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4D" w:rsidRPr="00144C4D" w:rsidRDefault="00144C4D" w:rsidP="00144C4D">
      <w:pPr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44C4D">
        <w:rPr>
          <w:rFonts w:ascii="Times New Roman" w:hAnsi="Times New Roman"/>
          <w:sz w:val="24"/>
          <w:szCs w:val="24"/>
        </w:rPr>
        <w:t xml:space="preserve"> При</w:t>
      </w:r>
      <w:bookmarkStart w:id="0" w:name="_GoBack"/>
      <w:bookmarkEnd w:id="0"/>
      <w:r w:rsidRPr="00144C4D">
        <w:rPr>
          <w:rFonts w:ascii="Times New Roman" w:hAnsi="Times New Roman"/>
          <w:sz w:val="24"/>
          <w:szCs w:val="24"/>
        </w:rPr>
        <w:t>ложение № 1</w:t>
      </w:r>
    </w:p>
    <w:p w:rsidR="00144C4D" w:rsidRPr="00144C4D" w:rsidRDefault="00144C4D" w:rsidP="00144C4D">
      <w:pPr>
        <w:pStyle w:val="20"/>
        <w:keepNext/>
        <w:keepLines/>
        <w:shd w:val="clear" w:color="auto" w:fill="auto"/>
        <w:rPr>
          <w:rFonts w:ascii="Times New Roman" w:hAnsi="Times New Roman"/>
          <w:sz w:val="32"/>
          <w:szCs w:val="32"/>
        </w:rPr>
      </w:pPr>
    </w:p>
    <w:p w:rsidR="00144C4D" w:rsidRPr="00144C4D" w:rsidRDefault="00144C4D" w:rsidP="00144C4D">
      <w:pPr>
        <w:pStyle w:val="20"/>
        <w:keepNext/>
        <w:keepLines/>
        <w:shd w:val="clear" w:color="auto" w:fill="auto"/>
        <w:rPr>
          <w:rFonts w:ascii="Times New Roman" w:hAnsi="Times New Roman"/>
          <w:sz w:val="32"/>
          <w:szCs w:val="32"/>
        </w:rPr>
      </w:pPr>
      <w:r w:rsidRPr="00144C4D">
        <w:rPr>
          <w:rFonts w:ascii="Times New Roman" w:hAnsi="Times New Roman"/>
          <w:sz w:val="32"/>
          <w:szCs w:val="32"/>
        </w:rPr>
        <w:t>ПОЛОЖЕНИЕ</w:t>
      </w:r>
    </w:p>
    <w:p w:rsidR="00144C4D" w:rsidRPr="00144C4D" w:rsidRDefault="00144C4D" w:rsidP="00144C4D">
      <w:pPr>
        <w:pStyle w:val="20"/>
        <w:keepNext/>
        <w:keepLines/>
        <w:shd w:val="clear" w:color="auto" w:fill="auto"/>
        <w:rPr>
          <w:rFonts w:ascii="Times New Roman" w:hAnsi="Times New Roman"/>
          <w:sz w:val="32"/>
          <w:szCs w:val="32"/>
        </w:rPr>
      </w:pPr>
      <w:bookmarkStart w:id="1" w:name="bookmark1"/>
      <w:r w:rsidRPr="00144C4D">
        <w:rPr>
          <w:rFonts w:ascii="Times New Roman" w:hAnsi="Times New Roman"/>
          <w:sz w:val="32"/>
          <w:szCs w:val="32"/>
        </w:rPr>
        <w:t xml:space="preserve">об областной </w:t>
      </w:r>
      <w:bookmarkEnd w:id="1"/>
      <w:r w:rsidRPr="00144C4D">
        <w:rPr>
          <w:rFonts w:ascii="Times New Roman" w:hAnsi="Times New Roman"/>
          <w:sz w:val="32"/>
          <w:szCs w:val="32"/>
        </w:rPr>
        <w:t>научно-экологической конференции</w:t>
      </w:r>
    </w:p>
    <w:p w:rsidR="00144C4D" w:rsidRDefault="00144C4D" w:rsidP="00144C4D">
      <w:pPr>
        <w:jc w:val="center"/>
        <w:rPr>
          <w:rFonts w:ascii="Times New Roman" w:hAnsi="Times New Roman"/>
          <w:b/>
          <w:sz w:val="24"/>
          <w:szCs w:val="24"/>
        </w:rPr>
      </w:pPr>
      <w:r w:rsidRPr="00144C4D">
        <w:rPr>
          <w:rFonts w:ascii="Times New Roman" w:hAnsi="Times New Roman"/>
          <w:b/>
          <w:sz w:val="24"/>
          <w:szCs w:val="24"/>
        </w:rPr>
        <w:t>«ЭКООРИЕНТИР-2016»</w:t>
      </w:r>
    </w:p>
    <w:p w:rsidR="00144C4D" w:rsidRPr="00144C4D" w:rsidRDefault="00144C4D" w:rsidP="00144C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44C4D" w:rsidRPr="00144C4D" w:rsidRDefault="00144C4D" w:rsidP="00144C4D">
      <w:pPr>
        <w:widowControl w:val="0"/>
        <w:rPr>
          <w:rFonts w:ascii="Times New Roman" w:hAnsi="Times New Roman"/>
          <w:sz w:val="24"/>
          <w:szCs w:val="24"/>
        </w:rPr>
      </w:pPr>
      <w:bookmarkStart w:id="2" w:name="bookmark3"/>
      <w:r w:rsidRPr="00144C4D">
        <w:rPr>
          <w:rFonts w:ascii="Times New Roman" w:hAnsi="Times New Roman"/>
          <w:sz w:val="24"/>
          <w:szCs w:val="24"/>
        </w:rPr>
        <w:tab/>
        <w:t>1.ОБЩИЕ ПОЛОЖЕНИЯ</w:t>
      </w:r>
      <w:bookmarkEnd w:id="2"/>
    </w:p>
    <w:p w:rsidR="00144C4D" w:rsidRPr="00144C4D" w:rsidRDefault="00144C4D" w:rsidP="00144C4D">
      <w:pPr>
        <w:widowControl w:val="0"/>
        <w:ind w:left="720"/>
        <w:rPr>
          <w:rFonts w:ascii="Times New Roman" w:hAnsi="Times New Roman"/>
        </w:rPr>
      </w:pPr>
    </w:p>
    <w:p w:rsidR="00144C4D" w:rsidRPr="00144C4D" w:rsidRDefault="00144C4D" w:rsidP="00144C4D">
      <w:pPr>
        <w:pStyle w:val="7"/>
        <w:numPr>
          <w:ilvl w:val="0"/>
          <w:numId w:val="15"/>
        </w:numPr>
        <w:shd w:val="clear" w:color="auto" w:fill="auto"/>
        <w:tabs>
          <w:tab w:val="left" w:pos="572"/>
        </w:tabs>
        <w:spacing w:before="0"/>
        <w:ind w:left="20"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Настоящее положение определяет цели, задачи, порядок проведения областной экологической конференции «</w:t>
      </w:r>
      <w:proofErr w:type="spellStart"/>
      <w:r w:rsidRPr="00144C4D">
        <w:rPr>
          <w:rFonts w:ascii="Times New Roman" w:hAnsi="Times New Roman"/>
        </w:rPr>
        <w:t>Экоориентир</w:t>
      </w:r>
      <w:proofErr w:type="spellEnd"/>
      <w:r w:rsidRPr="00144C4D">
        <w:rPr>
          <w:rFonts w:ascii="Times New Roman" w:hAnsi="Times New Roman"/>
        </w:rPr>
        <w:t xml:space="preserve"> - 2016» (далее Конференция).</w:t>
      </w:r>
    </w:p>
    <w:p w:rsidR="00144C4D" w:rsidRPr="00144C4D" w:rsidRDefault="00144C4D" w:rsidP="00144C4D">
      <w:pPr>
        <w:pStyle w:val="7"/>
        <w:numPr>
          <w:ilvl w:val="0"/>
          <w:numId w:val="15"/>
        </w:numPr>
        <w:shd w:val="clear" w:color="auto" w:fill="auto"/>
        <w:tabs>
          <w:tab w:val="left" w:pos="572"/>
        </w:tabs>
        <w:spacing w:before="0"/>
        <w:ind w:left="20"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Организаторами  Конференции являются: Областное государственное бюджетное учреждение дополнительного профессионального образования «Учебно-методический центр» (далее - ОГБУДПО «УМЦ»), областное государственное бюджетное профессиональное образовательное учреждение «</w:t>
      </w:r>
      <w:proofErr w:type="spellStart"/>
      <w:r w:rsidRPr="00144C4D">
        <w:rPr>
          <w:rFonts w:ascii="Times New Roman" w:hAnsi="Times New Roman"/>
        </w:rPr>
        <w:t>Кривошеинский</w:t>
      </w:r>
      <w:proofErr w:type="spellEnd"/>
      <w:r w:rsidR="00C23769">
        <w:rPr>
          <w:rFonts w:ascii="Times New Roman" w:hAnsi="Times New Roman"/>
        </w:rPr>
        <w:t xml:space="preserve"> </w:t>
      </w:r>
      <w:proofErr w:type="spellStart"/>
      <w:r w:rsidRPr="00144C4D">
        <w:rPr>
          <w:rFonts w:ascii="Times New Roman" w:hAnsi="Times New Roman"/>
        </w:rPr>
        <w:t>агропромыщленный</w:t>
      </w:r>
      <w:proofErr w:type="spellEnd"/>
      <w:r w:rsidRPr="00144C4D">
        <w:rPr>
          <w:rFonts w:ascii="Times New Roman" w:hAnsi="Times New Roman"/>
        </w:rPr>
        <w:t xml:space="preserve"> техникум»  (далее – ОГБПОУ «КАПТ»).</w:t>
      </w:r>
    </w:p>
    <w:p w:rsidR="00144C4D" w:rsidRPr="00144C4D" w:rsidRDefault="00144C4D" w:rsidP="00144C4D">
      <w:pPr>
        <w:pStyle w:val="7"/>
        <w:keepNext/>
        <w:keepLines/>
        <w:shd w:val="clear" w:color="auto" w:fill="auto"/>
        <w:tabs>
          <w:tab w:val="left" w:pos="567"/>
        </w:tabs>
        <w:spacing w:before="0" w:after="259" w:line="230" w:lineRule="exact"/>
        <w:ind w:right="20" w:firstLine="0"/>
        <w:rPr>
          <w:rStyle w:val="value"/>
          <w:rFonts w:ascii="Times New Roman" w:hAnsi="Times New Roman"/>
        </w:rPr>
      </w:pPr>
      <w:r w:rsidRPr="00144C4D">
        <w:rPr>
          <w:rFonts w:ascii="Times New Roman" w:hAnsi="Times New Roman"/>
        </w:rPr>
        <w:t xml:space="preserve">1.3 Информационную поддержку Конференции оказывают сайт ОГБУДПО «УМЦ»  </w:t>
      </w:r>
      <w:hyperlink r:id="rId5" w:history="1">
        <w:r w:rsidRPr="00144C4D">
          <w:rPr>
            <w:rStyle w:val="a3"/>
            <w:rFonts w:ascii="Times New Roman" w:hAnsi="Times New Roman"/>
          </w:rPr>
          <w:t>http://www.umc.tomsk.ru/</w:t>
        </w:r>
      </w:hyperlink>
      <w:r w:rsidRPr="00144C4D">
        <w:rPr>
          <w:rFonts w:ascii="Times New Roman" w:hAnsi="Times New Roman"/>
        </w:rPr>
        <w:t xml:space="preserve">  и сайт ОГБПОУ «КАПТ» </w:t>
      </w:r>
      <w:hyperlink r:id="rId6" w:tgtFrame="_blank" w:history="1">
        <w:r w:rsidRPr="00144C4D">
          <w:rPr>
            <w:rStyle w:val="a3"/>
            <w:rFonts w:ascii="Times New Roman" w:hAnsi="Times New Roman"/>
          </w:rPr>
          <w:t>http://www.kaptech.ru/</w:t>
        </w:r>
      </w:hyperlink>
      <w:bookmarkStart w:id="3" w:name="bookmark4"/>
    </w:p>
    <w:p w:rsidR="00144C4D" w:rsidRPr="00144C4D" w:rsidRDefault="00144C4D" w:rsidP="00144C4D">
      <w:pPr>
        <w:pStyle w:val="7"/>
        <w:keepNext/>
        <w:keepLines/>
        <w:shd w:val="clear" w:color="auto" w:fill="auto"/>
        <w:tabs>
          <w:tab w:val="left" w:pos="567"/>
        </w:tabs>
        <w:spacing w:before="0" w:after="259" w:line="230" w:lineRule="exact"/>
        <w:ind w:right="20" w:firstLine="0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</w:rPr>
        <w:tab/>
        <w:t xml:space="preserve">  2</w:t>
      </w:r>
      <w:r w:rsidRPr="00144C4D">
        <w:rPr>
          <w:rFonts w:ascii="Times New Roman" w:hAnsi="Times New Roman"/>
          <w:sz w:val="24"/>
          <w:szCs w:val="24"/>
        </w:rPr>
        <w:t>. ЦЕЛИ И ЗАДАЧИ</w:t>
      </w:r>
      <w:bookmarkEnd w:id="3"/>
    </w:p>
    <w:p w:rsidR="00144C4D" w:rsidRPr="00144C4D" w:rsidRDefault="00144C4D" w:rsidP="00144C4D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 xml:space="preserve">          2.1 Формирование  у населения  экологических знаний¸ ценностей, культуры, экологических инициатив.  </w:t>
      </w:r>
    </w:p>
    <w:p w:rsidR="00144C4D" w:rsidRPr="00144C4D" w:rsidRDefault="00144C4D" w:rsidP="00144C4D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 xml:space="preserve">          2.2 Вовлечение молодежи в  научно-исследовательскую работу по  изучению  экологических   проблем, окружающей среды  района, области, проблем по формированию здорового образа жизни. </w:t>
      </w:r>
    </w:p>
    <w:p w:rsidR="00144C4D" w:rsidRPr="00144C4D" w:rsidRDefault="00144C4D" w:rsidP="00144C4D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 xml:space="preserve">          2.3 Задачи:</w:t>
      </w:r>
    </w:p>
    <w:p w:rsidR="00144C4D" w:rsidRPr="00144C4D" w:rsidRDefault="00144C4D" w:rsidP="00144C4D">
      <w:pPr>
        <w:pStyle w:val="7"/>
        <w:shd w:val="clear" w:color="auto" w:fill="auto"/>
        <w:tabs>
          <w:tab w:val="left" w:pos="567"/>
        </w:tabs>
        <w:spacing w:before="0"/>
        <w:ind w:left="20"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-   способствовать повышению экологических компетенций у студентов и школьников;</w:t>
      </w:r>
    </w:p>
    <w:p w:rsidR="00144C4D" w:rsidRPr="00144C4D" w:rsidRDefault="00144C4D" w:rsidP="00144C4D">
      <w:pPr>
        <w:pStyle w:val="7"/>
        <w:shd w:val="clear" w:color="auto" w:fill="auto"/>
        <w:tabs>
          <w:tab w:val="left" w:pos="567"/>
        </w:tabs>
        <w:spacing w:before="0"/>
        <w:ind w:left="20"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-   формировать экологический аспект научного мировоззрения среди молодого поколения;</w:t>
      </w:r>
    </w:p>
    <w:p w:rsidR="00144C4D" w:rsidRPr="00144C4D" w:rsidRDefault="00144C4D" w:rsidP="00144C4D">
      <w:pPr>
        <w:pStyle w:val="7"/>
        <w:shd w:val="clear" w:color="auto" w:fill="auto"/>
        <w:tabs>
          <w:tab w:val="left" w:pos="442"/>
        </w:tabs>
        <w:spacing w:before="0"/>
        <w:ind w:lef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- способствовать развитию творческих, исследовательских и проектных способностей молодежи;</w:t>
      </w:r>
    </w:p>
    <w:p w:rsidR="00144C4D" w:rsidRPr="00144C4D" w:rsidRDefault="00144C4D" w:rsidP="00144C4D">
      <w:pPr>
        <w:pStyle w:val="7"/>
        <w:keepNext/>
        <w:keepLines/>
        <w:shd w:val="clear" w:color="auto" w:fill="auto"/>
        <w:tabs>
          <w:tab w:val="left" w:pos="567"/>
        </w:tabs>
        <w:spacing w:before="0" w:after="259" w:line="230" w:lineRule="exact"/>
        <w:ind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 xml:space="preserve">-   способствовать формированию здорового образа жизни молодого </w:t>
      </w:r>
      <w:proofErr w:type="spellStart"/>
      <w:r w:rsidRPr="00144C4D">
        <w:rPr>
          <w:rFonts w:ascii="Times New Roman" w:hAnsi="Times New Roman"/>
        </w:rPr>
        <w:t>покаления</w:t>
      </w:r>
      <w:proofErr w:type="spellEnd"/>
      <w:r w:rsidRPr="00144C4D">
        <w:rPr>
          <w:rFonts w:ascii="Times New Roman" w:hAnsi="Times New Roman"/>
        </w:rPr>
        <w:t>.</w:t>
      </w:r>
    </w:p>
    <w:p w:rsidR="00144C4D" w:rsidRPr="00144C4D" w:rsidRDefault="00144C4D" w:rsidP="00144C4D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144C4D" w:rsidRPr="00144C4D" w:rsidRDefault="00144C4D" w:rsidP="00144C4D">
      <w:pPr>
        <w:pStyle w:val="41"/>
        <w:keepNext/>
        <w:keepLines/>
        <w:shd w:val="clear" w:color="auto" w:fill="auto"/>
        <w:spacing w:after="259" w:line="230" w:lineRule="exact"/>
        <w:ind w:firstLine="708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bCs/>
        </w:rPr>
        <w:t xml:space="preserve">3. </w:t>
      </w:r>
      <w:r w:rsidRPr="00144C4D">
        <w:rPr>
          <w:rFonts w:ascii="Times New Roman" w:hAnsi="Times New Roman"/>
          <w:bCs/>
          <w:sz w:val="24"/>
          <w:szCs w:val="24"/>
        </w:rPr>
        <w:t>СОДЕРЖАНИЕ КОНФЕРЕНЦИИ</w:t>
      </w:r>
    </w:p>
    <w:p w:rsidR="00144C4D" w:rsidRPr="00144C4D" w:rsidRDefault="00144C4D" w:rsidP="00144C4D">
      <w:pPr>
        <w:pStyle w:val="7"/>
        <w:numPr>
          <w:ilvl w:val="0"/>
          <w:numId w:val="16"/>
        </w:numPr>
        <w:shd w:val="clear" w:color="auto" w:fill="auto"/>
        <w:tabs>
          <w:tab w:val="left" w:pos="428"/>
        </w:tabs>
        <w:spacing w:before="0" w:line="552" w:lineRule="exact"/>
        <w:ind w:lef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Конференция проводится по направлениям:</w:t>
      </w:r>
    </w:p>
    <w:p w:rsidR="00144C4D" w:rsidRPr="00144C4D" w:rsidRDefault="00144C4D" w:rsidP="00144C4D">
      <w:pPr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>-  Проблемы взаимодействия человека  с  окружающей  средой;</w:t>
      </w:r>
    </w:p>
    <w:p w:rsidR="00144C4D" w:rsidRPr="00144C4D" w:rsidRDefault="00144C4D" w:rsidP="00144C4D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ab/>
        <w:t>-  Природные ресурсы Томской области;</w:t>
      </w:r>
    </w:p>
    <w:p w:rsidR="00144C4D" w:rsidRPr="00144C4D" w:rsidRDefault="00144C4D" w:rsidP="00144C4D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>-  Экология и здоровье человека;</w:t>
      </w:r>
    </w:p>
    <w:p w:rsidR="00144C4D" w:rsidRPr="00144C4D" w:rsidRDefault="00144C4D" w:rsidP="00144C4D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>-  Экология быта.</w:t>
      </w:r>
    </w:p>
    <w:p w:rsidR="00144C4D" w:rsidRPr="00144C4D" w:rsidRDefault="00144C4D" w:rsidP="00144C4D">
      <w:pPr>
        <w:numPr>
          <w:ilvl w:val="1"/>
          <w:numId w:val="17"/>
        </w:numPr>
        <w:jc w:val="both"/>
        <w:rPr>
          <w:rFonts w:ascii="Times New Roman" w:hAnsi="Times New Roman"/>
          <w:b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>Конкурсные работы оцениваются с учетом</w:t>
      </w:r>
      <w:r w:rsidRPr="00144C4D">
        <w:rPr>
          <w:rFonts w:ascii="Times New Roman" w:hAnsi="Times New Roman"/>
          <w:b/>
          <w:sz w:val="24"/>
          <w:szCs w:val="24"/>
        </w:rPr>
        <w:t>:</w:t>
      </w:r>
    </w:p>
    <w:p w:rsidR="00144C4D" w:rsidRPr="00144C4D" w:rsidRDefault="00144C4D" w:rsidP="00144C4D">
      <w:pPr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>- уникальности полученного опыта и ценности его для распространения;</w:t>
      </w:r>
    </w:p>
    <w:p w:rsidR="00144C4D" w:rsidRPr="00144C4D" w:rsidRDefault="00144C4D" w:rsidP="00144C4D">
      <w:pPr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>- оригинальности и выразительность творческого решения;</w:t>
      </w:r>
    </w:p>
    <w:p w:rsidR="00144C4D" w:rsidRPr="00144C4D" w:rsidRDefault="00144C4D" w:rsidP="00144C4D">
      <w:pPr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>- четкости постановки проблемы и формулировки задач;</w:t>
      </w:r>
    </w:p>
    <w:p w:rsidR="00144C4D" w:rsidRPr="00144C4D" w:rsidRDefault="00144C4D" w:rsidP="00144C4D">
      <w:pPr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>- научной корректности;</w:t>
      </w:r>
    </w:p>
    <w:p w:rsidR="00144C4D" w:rsidRPr="00144C4D" w:rsidRDefault="00144C4D" w:rsidP="00144C4D">
      <w:pPr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>- качества изложения;</w:t>
      </w:r>
    </w:p>
    <w:p w:rsidR="00144C4D" w:rsidRPr="00144C4D" w:rsidRDefault="00144C4D" w:rsidP="00144C4D">
      <w:pPr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>- наглядности и выразительности оформления.</w:t>
      </w:r>
    </w:p>
    <w:p w:rsidR="00144C4D" w:rsidRDefault="00144C4D" w:rsidP="00144C4D">
      <w:pPr>
        <w:pStyle w:val="4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</w:p>
    <w:p w:rsidR="00144C4D" w:rsidRDefault="00144C4D" w:rsidP="00144C4D">
      <w:pPr>
        <w:pStyle w:val="4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</w:p>
    <w:p w:rsidR="00144C4D" w:rsidRDefault="00144C4D" w:rsidP="00144C4D">
      <w:pPr>
        <w:pStyle w:val="4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  <w:r w:rsidRPr="00144C4D">
        <w:rPr>
          <w:rFonts w:ascii="Times New Roman" w:hAnsi="Times New Roman"/>
        </w:rPr>
        <w:t>4. ОРГКОМИТЕТ</w:t>
      </w:r>
    </w:p>
    <w:p w:rsidR="00144C4D" w:rsidRPr="00144C4D" w:rsidRDefault="00144C4D" w:rsidP="00144C4D">
      <w:pPr>
        <w:pStyle w:val="41"/>
        <w:keepNext/>
        <w:keepLines/>
        <w:shd w:val="clear" w:color="auto" w:fill="auto"/>
        <w:spacing w:after="0" w:line="240" w:lineRule="auto"/>
        <w:ind w:firstLine="709"/>
        <w:rPr>
          <w:rFonts w:ascii="Times New Roman" w:hAnsi="Times New Roman"/>
        </w:rPr>
      </w:pPr>
    </w:p>
    <w:p w:rsidR="00144C4D" w:rsidRPr="00144C4D" w:rsidRDefault="00144C4D" w:rsidP="00144C4D">
      <w:pPr>
        <w:pStyle w:val="7"/>
        <w:shd w:val="clear" w:color="auto" w:fill="auto"/>
        <w:spacing w:before="0"/>
        <w:ind w:left="20"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4.1. Организацию и проведение Конференции осуществляет Оргкомитет. Основными функциями Оргкомитета являются:</w:t>
      </w:r>
    </w:p>
    <w:p w:rsidR="00144C4D" w:rsidRPr="00144C4D" w:rsidRDefault="00144C4D" w:rsidP="00144C4D">
      <w:pPr>
        <w:pStyle w:val="7"/>
        <w:numPr>
          <w:ilvl w:val="0"/>
          <w:numId w:val="14"/>
        </w:numPr>
        <w:shd w:val="clear" w:color="auto" w:fill="auto"/>
        <w:tabs>
          <w:tab w:val="left" w:pos="730"/>
        </w:tabs>
        <w:spacing w:before="0" w:line="278" w:lineRule="exact"/>
        <w:ind w:left="20"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создание условий и информационно - технического обеспечения процесса подготовки и проведения Конференции;</w:t>
      </w:r>
    </w:p>
    <w:p w:rsidR="00144C4D" w:rsidRPr="00144C4D" w:rsidRDefault="00144C4D" w:rsidP="00144C4D">
      <w:pPr>
        <w:pStyle w:val="7"/>
        <w:numPr>
          <w:ilvl w:val="0"/>
          <w:numId w:val="14"/>
        </w:numPr>
        <w:shd w:val="clear" w:color="auto" w:fill="auto"/>
        <w:tabs>
          <w:tab w:val="left" w:pos="735"/>
        </w:tabs>
        <w:spacing w:before="0" w:line="288" w:lineRule="exact"/>
        <w:ind w:left="20"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информирование профессиональных образовательных организаций о проведении Конференции, определение порядка и сроков подачи заявок и документации;</w:t>
      </w:r>
    </w:p>
    <w:p w:rsidR="00144C4D" w:rsidRPr="00144C4D" w:rsidRDefault="00144C4D" w:rsidP="00144C4D">
      <w:pPr>
        <w:pStyle w:val="7"/>
        <w:shd w:val="clear" w:color="auto" w:fill="auto"/>
        <w:tabs>
          <w:tab w:val="left" w:pos="730"/>
        </w:tabs>
        <w:spacing w:before="0" w:line="288" w:lineRule="exact"/>
        <w:ind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-           определение критериев оценки работ;</w:t>
      </w:r>
    </w:p>
    <w:p w:rsidR="00144C4D" w:rsidRPr="00144C4D" w:rsidRDefault="00144C4D" w:rsidP="00144C4D">
      <w:pPr>
        <w:pStyle w:val="7"/>
        <w:numPr>
          <w:ilvl w:val="0"/>
          <w:numId w:val="14"/>
        </w:numPr>
        <w:shd w:val="clear" w:color="auto" w:fill="auto"/>
        <w:tabs>
          <w:tab w:val="left" w:pos="730"/>
        </w:tabs>
        <w:spacing w:before="0" w:line="283" w:lineRule="exact"/>
        <w:ind w:lef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составление программы проведения Конференции;</w:t>
      </w:r>
    </w:p>
    <w:p w:rsidR="00144C4D" w:rsidRPr="00144C4D" w:rsidRDefault="00144C4D" w:rsidP="00144C4D">
      <w:pPr>
        <w:pStyle w:val="7"/>
        <w:shd w:val="clear" w:color="auto" w:fill="auto"/>
        <w:tabs>
          <w:tab w:val="left" w:pos="730"/>
        </w:tabs>
        <w:spacing w:before="0" w:line="283" w:lineRule="exact"/>
        <w:ind w:lef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-     организация и проведение Конференции;</w:t>
      </w:r>
    </w:p>
    <w:p w:rsidR="00144C4D" w:rsidRPr="00144C4D" w:rsidRDefault="00144C4D" w:rsidP="00144C4D">
      <w:pPr>
        <w:pStyle w:val="7"/>
        <w:shd w:val="clear" w:color="auto" w:fill="auto"/>
        <w:tabs>
          <w:tab w:val="left" w:pos="726"/>
        </w:tabs>
        <w:spacing w:before="0"/>
        <w:ind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-     размещение на официальных сайтах ОГБУДПО «УМЦ» и ОГБПОУ «КАПТ» Положения о Конференции, информации о программе и  результатах проведения Конференции.</w:t>
      </w:r>
    </w:p>
    <w:p w:rsidR="00144C4D" w:rsidRPr="00144C4D" w:rsidRDefault="00144C4D" w:rsidP="00144C4D">
      <w:pPr>
        <w:pStyle w:val="41"/>
        <w:keepNext/>
        <w:keepLines/>
        <w:shd w:val="clear" w:color="auto" w:fill="auto"/>
        <w:spacing w:after="263" w:line="230" w:lineRule="exact"/>
        <w:rPr>
          <w:rFonts w:ascii="Times New Roman" w:hAnsi="Times New Roman"/>
        </w:rPr>
      </w:pPr>
    </w:p>
    <w:p w:rsidR="00144C4D" w:rsidRPr="00144C4D" w:rsidRDefault="00144C4D" w:rsidP="00144C4D">
      <w:pPr>
        <w:pStyle w:val="41"/>
        <w:keepNext/>
        <w:keepLines/>
        <w:shd w:val="clear" w:color="auto" w:fill="auto"/>
        <w:spacing w:after="263" w:line="230" w:lineRule="exact"/>
        <w:ind w:firstLine="708"/>
        <w:rPr>
          <w:rFonts w:ascii="Times New Roman" w:hAnsi="Times New Roman"/>
        </w:rPr>
      </w:pPr>
      <w:r w:rsidRPr="00144C4D">
        <w:rPr>
          <w:rFonts w:ascii="Times New Roman" w:hAnsi="Times New Roman"/>
        </w:rPr>
        <w:t>5. ПОРЯДОК  ОРГАНИЗАЦИИ И ПРОВЕДЕНИЯ КОНФЕРЕНЦИИ</w:t>
      </w:r>
    </w:p>
    <w:p w:rsidR="00144C4D" w:rsidRPr="00144C4D" w:rsidRDefault="00144C4D" w:rsidP="00144C4D">
      <w:pPr>
        <w:pStyle w:val="7"/>
        <w:shd w:val="clear" w:color="auto" w:fill="auto"/>
        <w:tabs>
          <w:tab w:val="left" w:pos="606"/>
        </w:tabs>
        <w:spacing w:before="0"/>
        <w:ind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5.1. К участию в Конференции приглашаются студенты очной формы обучения профессиональных образовательных организаций и школьники.</w:t>
      </w:r>
    </w:p>
    <w:p w:rsidR="00144C4D" w:rsidRPr="00144C4D" w:rsidRDefault="00144C4D" w:rsidP="00144C4D">
      <w:pPr>
        <w:pStyle w:val="7"/>
        <w:shd w:val="clear" w:color="auto" w:fill="auto"/>
        <w:tabs>
          <w:tab w:val="left" w:pos="524"/>
        </w:tabs>
        <w:spacing w:before="0"/>
        <w:ind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 xml:space="preserve">5.2. </w:t>
      </w:r>
      <w:proofErr w:type="gramStart"/>
      <w:r w:rsidRPr="00144C4D">
        <w:rPr>
          <w:rFonts w:ascii="Times New Roman" w:hAnsi="Times New Roman"/>
        </w:rPr>
        <w:t>Работы, представленные на Конференцию могут</w:t>
      </w:r>
      <w:proofErr w:type="gramEnd"/>
      <w:r w:rsidRPr="00144C4D">
        <w:rPr>
          <w:rFonts w:ascii="Times New Roman" w:hAnsi="Times New Roman"/>
        </w:rPr>
        <w:t xml:space="preserve"> быть представлены в виде докладов или проектов и разработаны как одним участником-автором, так и группой авторов.</w:t>
      </w:r>
    </w:p>
    <w:p w:rsidR="00144C4D" w:rsidRPr="00144C4D" w:rsidRDefault="00144C4D" w:rsidP="00144C4D">
      <w:pPr>
        <w:pStyle w:val="7"/>
        <w:shd w:val="clear" w:color="auto" w:fill="auto"/>
        <w:tabs>
          <w:tab w:val="left" w:pos="524"/>
        </w:tabs>
        <w:spacing w:before="0"/>
        <w:ind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5.3.. Количество принимаемых на Конференцию работ от одной профессиональной образовательной организации не ограничивается.</w:t>
      </w:r>
    </w:p>
    <w:p w:rsidR="00144C4D" w:rsidRPr="00144C4D" w:rsidRDefault="00144C4D" w:rsidP="00144C4D">
      <w:pPr>
        <w:pStyle w:val="7"/>
        <w:shd w:val="clear" w:color="auto" w:fill="auto"/>
        <w:tabs>
          <w:tab w:val="left" w:pos="510"/>
        </w:tabs>
        <w:spacing w:before="0"/>
        <w:ind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5.4. Участие в Конференции бесплатное, расходы по проезду к месту проведения конференции и питанию несут участники конференции</w:t>
      </w:r>
    </w:p>
    <w:p w:rsidR="00144C4D" w:rsidRPr="00144C4D" w:rsidRDefault="00144C4D" w:rsidP="00144C4D">
      <w:pPr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</w:rPr>
        <w:t xml:space="preserve"> 5.5. </w:t>
      </w:r>
      <w:r w:rsidRPr="00144C4D">
        <w:rPr>
          <w:rFonts w:ascii="Times New Roman" w:hAnsi="Times New Roman"/>
          <w:sz w:val="24"/>
          <w:szCs w:val="24"/>
        </w:rPr>
        <w:t xml:space="preserve">Для участия в Конференции необходимо прислать в оргкомитет  по электронной почте </w:t>
      </w:r>
      <w:hyperlink r:id="rId7" w:history="1">
        <w:r w:rsidRPr="00144C4D">
          <w:rPr>
            <w:rStyle w:val="a3"/>
            <w:rFonts w:ascii="Times New Roman" w:hAnsi="Times New Roman"/>
            <w:sz w:val="24"/>
            <w:szCs w:val="24"/>
            <w:lang w:val="en-US"/>
          </w:rPr>
          <w:t>info</w:t>
        </w:r>
        <w:r w:rsidRPr="00144C4D">
          <w:rPr>
            <w:rStyle w:val="a3"/>
            <w:rFonts w:ascii="Times New Roman" w:hAnsi="Times New Roman"/>
            <w:sz w:val="24"/>
            <w:szCs w:val="24"/>
          </w:rPr>
          <w:t>@</w:t>
        </w:r>
        <w:r w:rsidRPr="00144C4D">
          <w:rPr>
            <w:rStyle w:val="a3"/>
            <w:rFonts w:ascii="Times New Roman" w:hAnsi="Times New Roman"/>
            <w:sz w:val="24"/>
            <w:szCs w:val="24"/>
            <w:lang w:val="en-US"/>
          </w:rPr>
          <w:t>kaptech</w:t>
        </w:r>
        <w:r w:rsidRPr="00144C4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144C4D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144C4D">
        <w:rPr>
          <w:rFonts w:ascii="Times New Roman" w:hAnsi="Times New Roman"/>
          <w:sz w:val="24"/>
          <w:szCs w:val="24"/>
        </w:rPr>
        <w:t xml:space="preserve">, </w:t>
      </w:r>
      <w:r w:rsidRPr="00144C4D">
        <w:rPr>
          <w:rFonts w:ascii="Times New Roman" w:hAnsi="Times New Roman"/>
          <w:sz w:val="24"/>
          <w:szCs w:val="24"/>
          <w:lang w:val="en-US"/>
        </w:rPr>
        <w:t>pu</w:t>
      </w:r>
      <w:r w:rsidRPr="00144C4D">
        <w:rPr>
          <w:rFonts w:ascii="Times New Roman" w:hAnsi="Times New Roman"/>
          <w:sz w:val="24"/>
          <w:szCs w:val="24"/>
        </w:rPr>
        <w:t>23@</w:t>
      </w:r>
      <w:r w:rsidRPr="00144C4D">
        <w:rPr>
          <w:rFonts w:ascii="Times New Roman" w:hAnsi="Times New Roman"/>
          <w:sz w:val="24"/>
          <w:szCs w:val="24"/>
          <w:lang w:val="en-US"/>
        </w:rPr>
        <w:t>dpo</w:t>
      </w:r>
      <w:r w:rsidRPr="00144C4D">
        <w:rPr>
          <w:rFonts w:ascii="Times New Roman" w:hAnsi="Times New Roman"/>
          <w:sz w:val="24"/>
          <w:szCs w:val="24"/>
        </w:rPr>
        <w:t>.</w:t>
      </w:r>
      <w:r w:rsidRPr="00144C4D">
        <w:rPr>
          <w:rFonts w:ascii="Times New Roman" w:hAnsi="Times New Roman"/>
          <w:sz w:val="24"/>
          <w:szCs w:val="24"/>
          <w:lang w:val="en-US"/>
        </w:rPr>
        <w:t>tomsk</w:t>
      </w:r>
      <w:r w:rsidRPr="00144C4D">
        <w:rPr>
          <w:rFonts w:ascii="Times New Roman" w:hAnsi="Times New Roman"/>
          <w:sz w:val="24"/>
          <w:szCs w:val="24"/>
        </w:rPr>
        <w:t>.</w:t>
      </w:r>
      <w:r w:rsidRPr="00144C4D">
        <w:rPr>
          <w:rFonts w:ascii="Times New Roman" w:hAnsi="Times New Roman"/>
          <w:sz w:val="24"/>
          <w:szCs w:val="24"/>
          <w:lang w:val="en-US"/>
        </w:rPr>
        <w:t>gov</w:t>
      </w:r>
      <w:r w:rsidRPr="00144C4D">
        <w:rPr>
          <w:rFonts w:ascii="Times New Roman" w:hAnsi="Times New Roman"/>
          <w:sz w:val="24"/>
          <w:szCs w:val="24"/>
        </w:rPr>
        <w:t>.</w:t>
      </w:r>
      <w:r w:rsidRPr="00144C4D">
        <w:rPr>
          <w:rFonts w:ascii="Times New Roman" w:hAnsi="Times New Roman"/>
          <w:sz w:val="24"/>
          <w:szCs w:val="24"/>
          <w:lang w:val="en-US"/>
        </w:rPr>
        <w:t>ru</w:t>
      </w:r>
      <w:r w:rsidRPr="00144C4D">
        <w:rPr>
          <w:rFonts w:ascii="Times New Roman" w:hAnsi="Times New Roman"/>
          <w:sz w:val="24"/>
          <w:szCs w:val="24"/>
        </w:rPr>
        <w:t xml:space="preserve"> или по факсу 838(251) 2-26-70  заявку (с пометкой на конференцию) по форме (Приложение №1). </w:t>
      </w:r>
    </w:p>
    <w:p w:rsidR="00144C4D" w:rsidRPr="00144C4D" w:rsidRDefault="00144C4D" w:rsidP="00144C4D">
      <w:pPr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b/>
          <w:sz w:val="24"/>
          <w:szCs w:val="24"/>
        </w:rPr>
        <w:t>Последний день</w:t>
      </w:r>
      <w:r w:rsidRPr="00144C4D">
        <w:rPr>
          <w:rFonts w:ascii="Times New Roman" w:hAnsi="Times New Roman"/>
          <w:sz w:val="24"/>
          <w:szCs w:val="24"/>
        </w:rPr>
        <w:t xml:space="preserve"> приема заявок -  </w:t>
      </w:r>
      <w:r w:rsidRPr="00144C4D">
        <w:rPr>
          <w:rFonts w:ascii="Times New Roman" w:hAnsi="Times New Roman"/>
          <w:b/>
          <w:sz w:val="24"/>
          <w:szCs w:val="24"/>
        </w:rPr>
        <w:t>30 апреля 2016 г.</w:t>
      </w:r>
      <w:r w:rsidRPr="00144C4D">
        <w:rPr>
          <w:rFonts w:ascii="Times New Roman" w:hAnsi="Times New Roman"/>
          <w:sz w:val="24"/>
          <w:szCs w:val="24"/>
        </w:rPr>
        <w:t>;</w:t>
      </w:r>
    </w:p>
    <w:p w:rsidR="00144C4D" w:rsidRPr="00144C4D" w:rsidRDefault="00144C4D" w:rsidP="00144C4D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</w:rPr>
        <w:t xml:space="preserve">              5.6. </w:t>
      </w:r>
      <w:r w:rsidRPr="00144C4D">
        <w:rPr>
          <w:rFonts w:ascii="Times New Roman" w:hAnsi="Times New Roman"/>
          <w:sz w:val="24"/>
          <w:szCs w:val="24"/>
        </w:rPr>
        <w:t xml:space="preserve">Требования к оформлению работ - статьи должны быть выполнены в редакторе  </w:t>
      </w:r>
      <w:proofErr w:type="spellStart"/>
      <w:r w:rsidRPr="00144C4D">
        <w:rPr>
          <w:rFonts w:ascii="Times New Roman" w:hAnsi="Times New Roman"/>
          <w:sz w:val="24"/>
          <w:szCs w:val="24"/>
        </w:rPr>
        <w:t>MicrosoftWord</w:t>
      </w:r>
      <w:proofErr w:type="spellEnd"/>
      <w:r w:rsidRPr="00144C4D">
        <w:rPr>
          <w:rFonts w:ascii="Times New Roman" w:hAnsi="Times New Roman"/>
          <w:sz w:val="24"/>
          <w:szCs w:val="24"/>
        </w:rPr>
        <w:t>: ориентация листа - книжная, формат А</w:t>
      </w:r>
      <w:r w:rsidRPr="00144C4D">
        <w:rPr>
          <w:rFonts w:ascii="Times New Roman" w:hAnsi="Times New Roman"/>
          <w:sz w:val="24"/>
          <w:szCs w:val="24"/>
          <w:vertAlign w:val="subscript"/>
        </w:rPr>
        <w:t>4</w:t>
      </w:r>
      <w:r w:rsidRPr="00144C4D">
        <w:rPr>
          <w:rFonts w:ascii="Times New Roman" w:hAnsi="Times New Roman"/>
          <w:sz w:val="24"/>
          <w:szCs w:val="24"/>
        </w:rPr>
        <w:t xml:space="preserve">, поля по 2 см по периметру страницы, </w:t>
      </w:r>
      <w:proofErr w:type="spellStart"/>
      <w:r w:rsidRPr="00144C4D">
        <w:rPr>
          <w:rFonts w:ascii="Times New Roman" w:hAnsi="Times New Roman"/>
          <w:sz w:val="24"/>
          <w:szCs w:val="24"/>
        </w:rPr>
        <w:t>щрифтTimesNewRoman</w:t>
      </w:r>
      <w:proofErr w:type="spellEnd"/>
      <w:r w:rsidRPr="00144C4D">
        <w:rPr>
          <w:rFonts w:ascii="Times New Roman" w:hAnsi="Times New Roman"/>
          <w:sz w:val="24"/>
          <w:szCs w:val="24"/>
        </w:rPr>
        <w:t xml:space="preserve">, кегль 14 </w:t>
      </w:r>
      <w:proofErr w:type="spellStart"/>
      <w:proofErr w:type="gramStart"/>
      <w:r w:rsidRPr="00144C4D">
        <w:rPr>
          <w:rFonts w:ascii="Times New Roman" w:hAnsi="Times New Roman"/>
          <w:sz w:val="24"/>
          <w:szCs w:val="24"/>
        </w:rPr>
        <w:t>пт</w:t>
      </w:r>
      <w:proofErr w:type="spellEnd"/>
      <w:proofErr w:type="gramEnd"/>
      <w:r w:rsidRPr="00144C4D">
        <w:rPr>
          <w:rFonts w:ascii="Times New Roman" w:hAnsi="Times New Roman"/>
          <w:sz w:val="24"/>
          <w:szCs w:val="24"/>
        </w:rPr>
        <w:t>,  интервал - одинарный, выравнивание по ширине страницы. Регламент выступления 5-7 минут.</w:t>
      </w:r>
    </w:p>
    <w:p w:rsidR="00144C4D" w:rsidRPr="00144C4D" w:rsidRDefault="00144C4D" w:rsidP="00144C4D">
      <w:pPr>
        <w:pStyle w:val="7"/>
        <w:shd w:val="clear" w:color="auto" w:fill="auto"/>
        <w:tabs>
          <w:tab w:val="left" w:pos="591"/>
        </w:tabs>
        <w:spacing w:before="0"/>
        <w:ind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5.7. Материалы, поступившие в оргкомитет позднее установленного Положением срока, не рассматриваются</w:t>
      </w:r>
      <w:r w:rsidRPr="00144C4D">
        <w:rPr>
          <w:rStyle w:val="5"/>
        </w:rPr>
        <w:t>.</w:t>
      </w:r>
    </w:p>
    <w:p w:rsidR="00144C4D" w:rsidRPr="00144C4D" w:rsidRDefault="00144C4D" w:rsidP="00144C4D">
      <w:pPr>
        <w:pStyle w:val="7"/>
        <w:shd w:val="clear" w:color="auto" w:fill="auto"/>
        <w:tabs>
          <w:tab w:val="left" w:pos="610"/>
        </w:tabs>
        <w:spacing w:before="0"/>
        <w:ind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5.8. Организаторы Конференции не несут ответственность за нарушение авторами работ авторских прав третьих лиц, в случае возникновения таких ситуаций. Ответственность за нарушение сторонних авторских прав несет автор работы.</w:t>
      </w:r>
    </w:p>
    <w:p w:rsidR="00144C4D" w:rsidRPr="00144C4D" w:rsidRDefault="00144C4D" w:rsidP="00144C4D">
      <w:pPr>
        <w:pStyle w:val="7"/>
        <w:shd w:val="clear" w:color="auto" w:fill="auto"/>
        <w:spacing w:before="0"/>
        <w:ind w:left="20" w:right="20" w:firstLine="0"/>
        <w:rPr>
          <w:rFonts w:ascii="Times New Roman" w:hAnsi="Times New Roman"/>
        </w:rPr>
      </w:pPr>
      <w:r w:rsidRPr="00144C4D">
        <w:rPr>
          <w:rFonts w:ascii="Times New Roman" w:hAnsi="Times New Roman"/>
        </w:rPr>
        <w:t>5.9. Конференция проходит  в один этап по четырем секциям. Участие в Конференции очное, допускается заочное  участие по согласованию с оргкомитетом Конференции.</w:t>
      </w:r>
    </w:p>
    <w:p w:rsidR="00144C4D" w:rsidRPr="00144C4D" w:rsidRDefault="00144C4D" w:rsidP="00144C4D">
      <w:pPr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</w:rPr>
        <w:t xml:space="preserve"> 5.10. </w:t>
      </w:r>
      <w:r w:rsidRPr="00144C4D">
        <w:rPr>
          <w:rFonts w:ascii="Times New Roman" w:hAnsi="Times New Roman"/>
          <w:sz w:val="24"/>
          <w:szCs w:val="24"/>
        </w:rPr>
        <w:t>По итогам Конференции всем участникам выдаются сертификаты и дипломы</w:t>
      </w:r>
      <w:r w:rsidRPr="00144C4D">
        <w:rPr>
          <w:rFonts w:ascii="Times New Roman" w:hAnsi="Times New Roman"/>
        </w:rPr>
        <w:t xml:space="preserve">. </w:t>
      </w:r>
      <w:r w:rsidRPr="00144C4D">
        <w:rPr>
          <w:rFonts w:ascii="Times New Roman" w:hAnsi="Times New Roman"/>
          <w:sz w:val="24"/>
          <w:szCs w:val="24"/>
        </w:rPr>
        <w:t>По итогам         конференции будет издан сборник материалов.</w:t>
      </w:r>
    </w:p>
    <w:p w:rsidR="00144C4D" w:rsidRPr="00144C4D" w:rsidRDefault="00144C4D" w:rsidP="00144C4D">
      <w:pPr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</w:rPr>
        <w:t xml:space="preserve">5.11. </w:t>
      </w:r>
      <w:r w:rsidRPr="00144C4D">
        <w:rPr>
          <w:rFonts w:ascii="Times New Roman" w:hAnsi="Times New Roman"/>
          <w:sz w:val="24"/>
          <w:szCs w:val="24"/>
        </w:rPr>
        <w:t>Место проведения Конференции</w:t>
      </w:r>
      <w:r w:rsidRPr="00144C4D">
        <w:rPr>
          <w:rFonts w:ascii="Times New Roman" w:hAnsi="Times New Roman"/>
        </w:rPr>
        <w:t xml:space="preserve">: </w:t>
      </w:r>
      <w:r w:rsidRPr="00144C4D">
        <w:rPr>
          <w:rFonts w:ascii="Times New Roman" w:hAnsi="Times New Roman"/>
          <w:sz w:val="24"/>
          <w:szCs w:val="24"/>
        </w:rPr>
        <w:t xml:space="preserve">с. Кривошеино, ул. </w:t>
      </w:r>
      <w:proofErr w:type="gramStart"/>
      <w:r w:rsidRPr="00144C4D">
        <w:rPr>
          <w:rFonts w:ascii="Times New Roman" w:hAnsi="Times New Roman"/>
          <w:sz w:val="24"/>
          <w:szCs w:val="24"/>
        </w:rPr>
        <w:t>Новая</w:t>
      </w:r>
      <w:proofErr w:type="gramEnd"/>
      <w:r w:rsidRPr="00144C4D">
        <w:rPr>
          <w:rFonts w:ascii="Times New Roman" w:hAnsi="Times New Roman"/>
          <w:sz w:val="24"/>
          <w:szCs w:val="24"/>
        </w:rPr>
        <w:t>,38,  в ОГБПОУ «</w:t>
      </w:r>
      <w:proofErr w:type="spellStart"/>
      <w:r w:rsidRPr="00144C4D">
        <w:rPr>
          <w:rFonts w:ascii="Times New Roman" w:hAnsi="Times New Roman"/>
          <w:sz w:val="24"/>
          <w:szCs w:val="24"/>
        </w:rPr>
        <w:t>Кривошеинский</w:t>
      </w:r>
      <w:proofErr w:type="spellEnd"/>
      <w:r w:rsidRPr="00144C4D">
        <w:rPr>
          <w:rFonts w:ascii="Times New Roman" w:hAnsi="Times New Roman"/>
          <w:sz w:val="24"/>
          <w:szCs w:val="24"/>
        </w:rPr>
        <w:t xml:space="preserve"> агропромышленный техникум». </w:t>
      </w:r>
    </w:p>
    <w:p w:rsidR="00144C4D" w:rsidRPr="00144C4D" w:rsidRDefault="00144C4D" w:rsidP="00144C4D">
      <w:pPr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 xml:space="preserve"> Дата проведения  </w:t>
      </w:r>
      <w:r w:rsidRPr="00144C4D">
        <w:rPr>
          <w:rFonts w:ascii="Times New Roman" w:hAnsi="Times New Roman"/>
          <w:b/>
          <w:sz w:val="24"/>
          <w:szCs w:val="24"/>
        </w:rPr>
        <w:t>5  мая  2016 года, начало  в 11.00.</w:t>
      </w:r>
    </w:p>
    <w:p w:rsidR="00144C4D" w:rsidRPr="00144C4D" w:rsidRDefault="00144C4D" w:rsidP="00144C4D">
      <w:pPr>
        <w:pStyle w:val="a8"/>
        <w:spacing w:before="0" w:beforeAutospacing="0" w:after="0" w:afterAutospacing="0"/>
        <w:jc w:val="both"/>
        <w:rPr>
          <w:rStyle w:val="aa"/>
          <w:b w:val="0"/>
          <w:bCs w:val="0"/>
        </w:rPr>
      </w:pPr>
    </w:p>
    <w:p w:rsidR="00144C4D" w:rsidRPr="00144C4D" w:rsidRDefault="00144C4D" w:rsidP="00144C4D">
      <w:pPr>
        <w:pStyle w:val="a8"/>
        <w:spacing w:before="0" w:beforeAutospacing="0" w:after="0" w:afterAutospacing="0"/>
        <w:jc w:val="both"/>
        <w:rPr>
          <w:color w:val="000000"/>
        </w:rPr>
      </w:pPr>
      <w:r w:rsidRPr="00144C4D">
        <w:rPr>
          <w:color w:val="000000"/>
        </w:rPr>
        <w:t>Ответственные за проведение Конференции:</w:t>
      </w:r>
    </w:p>
    <w:p w:rsidR="00144C4D" w:rsidRPr="00144C4D" w:rsidRDefault="00144C4D" w:rsidP="00144C4D">
      <w:pPr>
        <w:ind w:left="-567"/>
        <w:jc w:val="both"/>
        <w:rPr>
          <w:rFonts w:ascii="Times New Roman" w:hAnsi="Times New Roman"/>
          <w:sz w:val="24"/>
          <w:szCs w:val="24"/>
        </w:rPr>
      </w:pPr>
    </w:p>
    <w:p w:rsidR="00144C4D" w:rsidRPr="00144C4D" w:rsidRDefault="00144C4D" w:rsidP="00144C4D">
      <w:pPr>
        <w:ind w:hanging="567"/>
        <w:jc w:val="both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 xml:space="preserve">         Хорохордина Татьяна Сергеевна, руководитель воспитательного отдела, т. 8(38251) 2-18-44,      </w:t>
      </w:r>
      <w:r w:rsidRPr="00144C4D">
        <w:rPr>
          <w:rFonts w:ascii="Times New Roman" w:hAnsi="Times New Roman"/>
          <w:sz w:val="24"/>
          <w:szCs w:val="24"/>
          <w:lang w:val="en-US"/>
        </w:rPr>
        <w:t>e</w:t>
      </w:r>
      <w:r w:rsidRPr="00144C4D">
        <w:rPr>
          <w:rFonts w:ascii="Times New Roman" w:hAnsi="Times New Roman"/>
          <w:sz w:val="24"/>
          <w:szCs w:val="24"/>
        </w:rPr>
        <w:t>-</w:t>
      </w:r>
      <w:r w:rsidRPr="00144C4D">
        <w:rPr>
          <w:rFonts w:ascii="Times New Roman" w:hAnsi="Times New Roman"/>
          <w:sz w:val="24"/>
          <w:szCs w:val="24"/>
          <w:lang w:val="en-US"/>
        </w:rPr>
        <w:t>mail</w:t>
      </w:r>
      <w:r w:rsidRPr="00144C4D">
        <w:rPr>
          <w:rFonts w:ascii="Times New Roman" w:hAnsi="Times New Roman"/>
          <w:sz w:val="24"/>
          <w:szCs w:val="24"/>
        </w:rPr>
        <w:t xml:space="preserve">: </w:t>
      </w:r>
      <w:r w:rsidRPr="00144C4D">
        <w:rPr>
          <w:rFonts w:ascii="Times New Roman" w:hAnsi="Times New Roman"/>
          <w:sz w:val="24"/>
          <w:szCs w:val="24"/>
          <w:lang w:val="en-US"/>
        </w:rPr>
        <w:t>ala</w:t>
      </w:r>
      <w:r w:rsidRPr="00144C4D">
        <w:rPr>
          <w:rFonts w:ascii="Times New Roman" w:hAnsi="Times New Roman"/>
          <w:sz w:val="24"/>
          <w:szCs w:val="24"/>
        </w:rPr>
        <w:t>@</w:t>
      </w:r>
      <w:proofErr w:type="spellStart"/>
      <w:r w:rsidRPr="00144C4D">
        <w:rPr>
          <w:rFonts w:ascii="Times New Roman" w:hAnsi="Times New Roman"/>
          <w:sz w:val="24"/>
          <w:szCs w:val="24"/>
          <w:lang w:val="en-US"/>
        </w:rPr>
        <w:t>kaptech</w:t>
      </w:r>
      <w:proofErr w:type="spellEnd"/>
      <w:r w:rsidRPr="00144C4D">
        <w:rPr>
          <w:rFonts w:ascii="Times New Roman" w:hAnsi="Times New Roman"/>
          <w:sz w:val="24"/>
          <w:szCs w:val="24"/>
        </w:rPr>
        <w:t>.</w:t>
      </w:r>
      <w:proofErr w:type="spellStart"/>
      <w:r w:rsidRPr="00144C4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144C4D">
        <w:rPr>
          <w:rFonts w:ascii="Times New Roman" w:hAnsi="Times New Roman"/>
          <w:sz w:val="24"/>
          <w:szCs w:val="24"/>
        </w:rPr>
        <w:t>;</w:t>
      </w:r>
    </w:p>
    <w:p w:rsidR="00144C4D" w:rsidRPr="00144C4D" w:rsidRDefault="00144C4D" w:rsidP="00144C4D">
      <w:pPr>
        <w:pStyle w:val="a8"/>
        <w:spacing w:before="0" w:beforeAutospacing="0" w:after="0" w:afterAutospacing="0"/>
        <w:jc w:val="both"/>
        <w:rPr>
          <w:color w:val="000000"/>
        </w:rPr>
      </w:pPr>
      <w:proofErr w:type="spellStart"/>
      <w:r w:rsidRPr="00144C4D">
        <w:t>Танцева</w:t>
      </w:r>
      <w:proofErr w:type="spellEnd"/>
      <w:r w:rsidRPr="00144C4D">
        <w:t xml:space="preserve"> Лариса Борисовна, методист ОГБУДПО «УМЦ», т. 416-476  </w:t>
      </w:r>
    </w:p>
    <w:p w:rsidR="00144C4D" w:rsidRDefault="00144C4D" w:rsidP="00144C4D">
      <w:pPr>
        <w:ind w:left="6372" w:firstLine="708"/>
        <w:jc w:val="right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lastRenderedPageBreak/>
        <w:t>Приложение №2</w:t>
      </w:r>
    </w:p>
    <w:p w:rsidR="00144C4D" w:rsidRPr="00144C4D" w:rsidRDefault="00144C4D" w:rsidP="00144C4D">
      <w:pPr>
        <w:ind w:left="6372" w:firstLine="708"/>
        <w:jc w:val="right"/>
        <w:rPr>
          <w:rFonts w:ascii="Times New Roman" w:hAnsi="Times New Roman"/>
          <w:sz w:val="24"/>
          <w:szCs w:val="24"/>
        </w:rPr>
      </w:pPr>
    </w:p>
    <w:p w:rsidR="00144C4D" w:rsidRPr="00144C4D" w:rsidRDefault="00144C4D" w:rsidP="00144C4D">
      <w:pPr>
        <w:pStyle w:val="30"/>
        <w:keepNext/>
        <w:keepLines/>
        <w:shd w:val="clear" w:color="auto" w:fill="auto"/>
        <w:spacing w:after="236" w:line="322" w:lineRule="exact"/>
        <w:ind w:left="120"/>
        <w:jc w:val="center"/>
        <w:rPr>
          <w:rFonts w:ascii="Times New Roman" w:hAnsi="Times New Roman"/>
          <w:sz w:val="24"/>
          <w:szCs w:val="24"/>
        </w:rPr>
      </w:pPr>
      <w:r w:rsidRPr="00144C4D">
        <w:rPr>
          <w:rFonts w:ascii="Times New Roman" w:hAnsi="Times New Roman"/>
          <w:sz w:val="24"/>
          <w:szCs w:val="24"/>
        </w:rPr>
        <w:t>Форма заявки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90"/>
        <w:gridCol w:w="4795"/>
      </w:tblGrid>
      <w:tr w:rsidR="00144C4D" w:rsidRPr="00144C4D" w:rsidTr="00EE41EF">
        <w:trPr>
          <w:trHeight w:val="518"/>
          <w:jc w:val="center"/>
        </w:trPr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pStyle w:val="7"/>
              <w:shd w:val="clear" w:color="auto" w:fill="auto"/>
              <w:spacing w:before="0" w:after="240"/>
              <w:ind w:left="120" w:firstLine="0"/>
              <w:jc w:val="left"/>
              <w:rPr>
                <w:rFonts w:ascii="Times New Roman" w:hAnsi="Times New Roman"/>
              </w:rPr>
            </w:pPr>
            <w:r w:rsidRPr="00144C4D">
              <w:rPr>
                <w:rFonts w:ascii="Times New Roman" w:hAnsi="Times New Roman"/>
              </w:rPr>
              <w:t>Полное наименование профессиональной образовательной организации,</w:t>
            </w:r>
          </w:p>
          <w:p w:rsidR="00144C4D" w:rsidRPr="00144C4D" w:rsidRDefault="00144C4D" w:rsidP="00EE41EF">
            <w:pPr>
              <w:pStyle w:val="7"/>
              <w:shd w:val="clear" w:color="auto" w:fill="auto"/>
              <w:spacing w:before="240" w:after="360" w:line="240" w:lineRule="auto"/>
              <w:ind w:left="120" w:firstLine="0"/>
              <w:jc w:val="left"/>
              <w:rPr>
                <w:rFonts w:ascii="Times New Roman" w:hAnsi="Times New Roman"/>
              </w:rPr>
            </w:pPr>
            <w:r w:rsidRPr="00144C4D">
              <w:rPr>
                <w:rFonts w:ascii="Times New Roman" w:hAnsi="Times New Roman"/>
              </w:rPr>
              <w:t>адрес электронной почты,</w:t>
            </w:r>
          </w:p>
          <w:p w:rsidR="00144C4D" w:rsidRPr="00144C4D" w:rsidRDefault="00144C4D" w:rsidP="00EE41EF">
            <w:pPr>
              <w:pStyle w:val="7"/>
              <w:shd w:val="clear" w:color="auto" w:fill="auto"/>
              <w:spacing w:line="240" w:lineRule="auto"/>
              <w:ind w:left="120" w:firstLine="0"/>
              <w:jc w:val="left"/>
              <w:rPr>
                <w:rFonts w:ascii="Times New Roman" w:hAnsi="Times New Roman"/>
              </w:rPr>
            </w:pPr>
            <w:r w:rsidRPr="00144C4D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C4D" w:rsidRPr="00144C4D" w:rsidTr="00EE41EF">
        <w:trPr>
          <w:trHeight w:val="562"/>
          <w:jc w:val="center"/>
        </w:trPr>
        <w:tc>
          <w:tcPr>
            <w:tcW w:w="4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rPr>
                <w:rFonts w:ascii="Times New Roman" w:hAnsi="Times New Roman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C4D" w:rsidRPr="00144C4D" w:rsidTr="00EE41EF">
        <w:trPr>
          <w:trHeight w:val="869"/>
          <w:jc w:val="center"/>
        </w:trPr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rPr>
                <w:rFonts w:ascii="Times New Roman" w:hAnsi="Times New Roman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C4D" w:rsidRPr="00144C4D" w:rsidTr="00EE41EF">
        <w:trPr>
          <w:trHeight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pStyle w:val="7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/>
              </w:rPr>
            </w:pPr>
            <w:r w:rsidRPr="00144C4D">
              <w:rPr>
                <w:rFonts w:ascii="Times New Roman" w:hAnsi="Times New Roman"/>
              </w:rPr>
              <w:t>Ф.И.О. участника, участников (полностью)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C4D" w:rsidRPr="00144C4D" w:rsidTr="00EE41EF">
        <w:trPr>
          <w:trHeight w:val="614"/>
          <w:jc w:val="center"/>
        </w:trPr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pStyle w:val="7"/>
              <w:shd w:val="clear" w:color="auto" w:fill="auto"/>
              <w:spacing w:before="0" w:after="240" w:line="278" w:lineRule="exact"/>
              <w:ind w:left="120" w:firstLine="0"/>
              <w:jc w:val="left"/>
              <w:rPr>
                <w:rFonts w:ascii="Times New Roman" w:hAnsi="Times New Roman"/>
              </w:rPr>
            </w:pPr>
            <w:r w:rsidRPr="00144C4D">
              <w:rPr>
                <w:rFonts w:ascii="Times New Roman" w:hAnsi="Times New Roman"/>
              </w:rPr>
              <w:t>Ф.И.О. ответственного лица, руководителя (полностью),</w:t>
            </w:r>
          </w:p>
          <w:p w:rsidR="00144C4D" w:rsidRPr="00144C4D" w:rsidRDefault="00144C4D" w:rsidP="00EE41EF">
            <w:pPr>
              <w:pStyle w:val="7"/>
              <w:shd w:val="clear" w:color="auto" w:fill="auto"/>
              <w:spacing w:before="240" w:line="240" w:lineRule="auto"/>
              <w:ind w:left="120" w:firstLine="0"/>
              <w:jc w:val="left"/>
              <w:rPr>
                <w:rFonts w:ascii="Times New Roman" w:hAnsi="Times New Roman"/>
              </w:rPr>
            </w:pPr>
            <w:r w:rsidRPr="00144C4D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C4D" w:rsidRPr="00144C4D" w:rsidTr="00EE41EF">
        <w:trPr>
          <w:trHeight w:val="773"/>
          <w:jc w:val="center"/>
        </w:trPr>
        <w:tc>
          <w:tcPr>
            <w:tcW w:w="4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rPr>
                <w:rFonts w:ascii="Times New Roman" w:hAnsi="Times New Roman"/>
              </w:rPr>
            </w:pP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C4D" w:rsidRPr="00144C4D" w:rsidTr="00EE41EF">
        <w:trPr>
          <w:trHeight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pStyle w:val="7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/>
              </w:rPr>
            </w:pPr>
            <w:r w:rsidRPr="00144C4D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C4D" w:rsidRPr="00144C4D" w:rsidTr="00EE41EF">
        <w:trPr>
          <w:trHeight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pStyle w:val="7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/>
              </w:rPr>
            </w:pPr>
            <w:r w:rsidRPr="00144C4D">
              <w:rPr>
                <w:rFonts w:ascii="Times New Roman" w:hAnsi="Times New Roman"/>
              </w:rPr>
              <w:t>Направление (согласно Положению)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4C4D" w:rsidRPr="00144C4D" w:rsidTr="00EE41EF">
        <w:trPr>
          <w:trHeight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pStyle w:val="7"/>
              <w:shd w:val="clear" w:color="auto" w:fill="auto"/>
              <w:spacing w:before="0" w:line="240" w:lineRule="auto"/>
              <w:ind w:left="120" w:firstLine="0"/>
              <w:jc w:val="left"/>
              <w:rPr>
                <w:rFonts w:ascii="Times New Roman" w:hAnsi="Times New Roman"/>
              </w:rPr>
            </w:pPr>
            <w:r w:rsidRPr="00144C4D">
              <w:rPr>
                <w:rFonts w:ascii="Times New Roman" w:hAnsi="Times New Roman"/>
              </w:rPr>
              <w:t>Необходимые технические средства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C4D" w:rsidRPr="00144C4D" w:rsidRDefault="00144C4D" w:rsidP="00EE41EF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144C4D" w:rsidRPr="00144C4D" w:rsidRDefault="00144C4D" w:rsidP="00144C4D">
      <w:pPr>
        <w:rPr>
          <w:rFonts w:ascii="Times New Roman" w:hAnsi="Times New Roman"/>
          <w:sz w:val="22"/>
          <w:szCs w:val="22"/>
        </w:rPr>
      </w:pPr>
    </w:p>
    <w:sectPr w:rsidR="00144C4D" w:rsidRPr="00144C4D" w:rsidSect="00144C4D">
      <w:pgSz w:w="11905" w:h="16837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3347"/>
    <w:multiLevelType w:val="hybridMultilevel"/>
    <w:tmpl w:val="D574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E4375"/>
    <w:multiLevelType w:val="multilevel"/>
    <w:tmpl w:val="6200209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94B9C"/>
    <w:multiLevelType w:val="hybridMultilevel"/>
    <w:tmpl w:val="A948A4AC"/>
    <w:lvl w:ilvl="0" w:tplc="F27E7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5645F4"/>
    <w:multiLevelType w:val="hybridMultilevel"/>
    <w:tmpl w:val="B8760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BA27BC"/>
    <w:multiLevelType w:val="multilevel"/>
    <w:tmpl w:val="432657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C81B64"/>
    <w:multiLevelType w:val="hybridMultilevel"/>
    <w:tmpl w:val="29005B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D562F58"/>
    <w:multiLevelType w:val="hybridMultilevel"/>
    <w:tmpl w:val="76249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50100C"/>
    <w:multiLevelType w:val="hybridMultilevel"/>
    <w:tmpl w:val="83525DA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D96208F"/>
    <w:multiLevelType w:val="multilevel"/>
    <w:tmpl w:val="78B4149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4474A61"/>
    <w:multiLevelType w:val="hybridMultilevel"/>
    <w:tmpl w:val="89DE76D8"/>
    <w:lvl w:ilvl="0" w:tplc="0BD8BEC8">
      <w:start w:val="1"/>
      <w:numFmt w:val="decimal"/>
      <w:lvlText w:val="%1."/>
      <w:lvlJc w:val="left"/>
      <w:pPr>
        <w:ind w:left="37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B65CE0"/>
    <w:multiLevelType w:val="multilevel"/>
    <w:tmpl w:val="CF4C3F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11">
    <w:nsid w:val="6B683643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3D67B4"/>
    <w:multiLevelType w:val="hybridMultilevel"/>
    <w:tmpl w:val="C0F29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40232A4"/>
    <w:multiLevelType w:val="hybridMultilevel"/>
    <w:tmpl w:val="ECEE29FA"/>
    <w:lvl w:ilvl="0" w:tplc="F27E75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9D3D57"/>
    <w:multiLevelType w:val="hybridMultilevel"/>
    <w:tmpl w:val="CF36CB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5"/>
  </w:num>
  <w:num w:numId="11">
    <w:abstractNumId w:val="0"/>
  </w:num>
  <w:num w:numId="12">
    <w:abstractNumId w:val="13"/>
  </w:num>
  <w:num w:numId="13">
    <w:abstractNumId w:val="6"/>
  </w:num>
  <w:num w:numId="14">
    <w:abstractNumId w:val="4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533D4B"/>
    <w:rsid w:val="000152C0"/>
    <w:rsid w:val="000A5A31"/>
    <w:rsid w:val="000A601C"/>
    <w:rsid w:val="000E01BB"/>
    <w:rsid w:val="00114686"/>
    <w:rsid w:val="00116A5A"/>
    <w:rsid w:val="00144C4D"/>
    <w:rsid w:val="001A51E1"/>
    <w:rsid w:val="001B0027"/>
    <w:rsid w:val="001B18CE"/>
    <w:rsid w:val="001B21BE"/>
    <w:rsid w:val="001C1350"/>
    <w:rsid w:val="001D0A21"/>
    <w:rsid w:val="001E19C2"/>
    <w:rsid w:val="00275AD1"/>
    <w:rsid w:val="002826F8"/>
    <w:rsid w:val="00294C5C"/>
    <w:rsid w:val="00295B9A"/>
    <w:rsid w:val="002A275F"/>
    <w:rsid w:val="002A5A0E"/>
    <w:rsid w:val="002E2AF2"/>
    <w:rsid w:val="003511CE"/>
    <w:rsid w:val="0035140C"/>
    <w:rsid w:val="00381D0B"/>
    <w:rsid w:val="00390964"/>
    <w:rsid w:val="003A2F0E"/>
    <w:rsid w:val="00414640"/>
    <w:rsid w:val="00430053"/>
    <w:rsid w:val="0045113D"/>
    <w:rsid w:val="00452FA2"/>
    <w:rsid w:val="00477DBF"/>
    <w:rsid w:val="004C4644"/>
    <w:rsid w:val="004C5D5D"/>
    <w:rsid w:val="00533D4B"/>
    <w:rsid w:val="00533DC4"/>
    <w:rsid w:val="0056287A"/>
    <w:rsid w:val="00564DC7"/>
    <w:rsid w:val="0057551D"/>
    <w:rsid w:val="0058498C"/>
    <w:rsid w:val="005F2E36"/>
    <w:rsid w:val="00613AE4"/>
    <w:rsid w:val="00617CD7"/>
    <w:rsid w:val="00661350"/>
    <w:rsid w:val="00693A63"/>
    <w:rsid w:val="006C1DF7"/>
    <w:rsid w:val="006D21F9"/>
    <w:rsid w:val="006E47A7"/>
    <w:rsid w:val="006E53FC"/>
    <w:rsid w:val="006F0073"/>
    <w:rsid w:val="006F6452"/>
    <w:rsid w:val="00736AE2"/>
    <w:rsid w:val="00743BAA"/>
    <w:rsid w:val="00755794"/>
    <w:rsid w:val="007665D9"/>
    <w:rsid w:val="00780C44"/>
    <w:rsid w:val="007A20CE"/>
    <w:rsid w:val="007A3A54"/>
    <w:rsid w:val="007B33D6"/>
    <w:rsid w:val="007F3460"/>
    <w:rsid w:val="00834312"/>
    <w:rsid w:val="00836A86"/>
    <w:rsid w:val="008656F8"/>
    <w:rsid w:val="008945D8"/>
    <w:rsid w:val="008E74C0"/>
    <w:rsid w:val="009062A1"/>
    <w:rsid w:val="00926F30"/>
    <w:rsid w:val="009A7417"/>
    <w:rsid w:val="009C7FFA"/>
    <w:rsid w:val="009E0C19"/>
    <w:rsid w:val="00A24CA7"/>
    <w:rsid w:val="00A3462F"/>
    <w:rsid w:val="00A609EC"/>
    <w:rsid w:val="00A62C08"/>
    <w:rsid w:val="00AE1114"/>
    <w:rsid w:val="00AF43BC"/>
    <w:rsid w:val="00AF7D4D"/>
    <w:rsid w:val="00B13C88"/>
    <w:rsid w:val="00B14E25"/>
    <w:rsid w:val="00B3402E"/>
    <w:rsid w:val="00B402BE"/>
    <w:rsid w:val="00B43742"/>
    <w:rsid w:val="00B92F54"/>
    <w:rsid w:val="00BD7936"/>
    <w:rsid w:val="00BE1D05"/>
    <w:rsid w:val="00C23769"/>
    <w:rsid w:val="00C35713"/>
    <w:rsid w:val="00C57F88"/>
    <w:rsid w:val="00C971EC"/>
    <w:rsid w:val="00D0695D"/>
    <w:rsid w:val="00D1451F"/>
    <w:rsid w:val="00D27A43"/>
    <w:rsid w:val="00D619D4"/>
    <w:rsid w:val="00DF1EF0"/>
    <w:rsid w:val="00E2243F"/>
    <w:rsid w:val="00E54447"/>
    <w:rsid w:val="00E65F0F"/>
    <w:rsid w:val="00E67792"/>
    <w:rsid w:val="00EA5559"/>
    <w:rsid w:val="00EA6159"/>
    <w:rsid w:val="00EF6766"/>
    <w:rsid w:val="00F16E75"/>
    <w:rsid w:val="00F41E2D"/>
    <w:rsid w:val="00F54A7D"/>
    <w:rsid w:val="00F96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rPr>
      <w:rFonts w:ascii="MS Sans Serif" w:eastAsia="Times New Roman" w:hAnsi="MS Sans Seri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3D4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533D4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33D4B"/>
    <w:rPr>
      <w:rFonts w:cs="Times New Roman"/>
    </w:rPr>
  </w:style>
  <w:style w:type="table" w:styleId="a4">
    <w:name w:val="Table Grid"/>
    <w:basedOn w:val="a1"/>
    <w:uiPriority w:val="99"/>
    <w:rsid w:val="004C46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3BA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826F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14E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_"/>
    <w:basedOn w:val="a0"/>
    <w:link w:val="7"/>
    <w:rsid w:val="00A3462F"/>
    <w:rPr>
      <w:rFonts w:eastAsia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9"/>
    <w:rsid w:val="00A3462F"/>
    <w:pPr>
      <w:shd w:val="clear" w:color="auto" w:fill="FFFFFF"/>
      <w:spacing w:before="360" w:line="274" w:lineRule="exact"/>
      <w:ind w:hanging="500"/>
      <w:jc w:val="both"/>
    </w:pPr>
    <w:rPr>
      <w:rFonts w:ascii="Calibri" w:hAnsi="Calibri"/>
      <w:sz w:val="23"/>
      <w:szCs w:val="23"/>
    </w:rPr>
  </w:style>
  <w:style w:type="character" w:customStyle="1" w:styleId="aa">
    <w:name w:val="Основной текст + Полужирный"/>
    <w:basedOn w:val="a9"/>
    <w:rsid w:val="00A3462F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4"/>
    <w:basedOn w:val="a9"/>
    <w:rsid w:val="00A346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144C4D"/>
    <w:rPr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144C4D"/>
    <w:pPr>
      <w:shd w:val="clear" w:color="auto" w:fill="FFFFFF"/>
      <w:spacing w:line="358" w:lineRule="exact"/>
      <w:jc w:val="center"/>
      <w:outlineLvl w:val="1"/>
    </w:pPr>
    <w:rPr>
      <w:rFonts w:ascii="Calibri" w:eastAsia="Calibri" w:hAnsi="Calibri"/>
      <w:sz w:val="29"/>
      <w:szCs w:val="29"/>
    </w:rPr>
  </w:style>
  <w:style w:type="character" w:customStyle="1" w:styleId="40">
    <w:name w:val="Заголовок №4_"/>
    <w:basedOn w:val="a0"/>
    <w:link w:val="41"/>
    <w:rsid w:val="00144C4D"/>
    <w:rPr>
      <w:sz w:val="23"/>
      <w:szCs w:val="23"/>
      <w:shd w:val="clear" w:color="auto" w:fill="FFFFFF"/>
    </w:rPr>
  </w:style>
  <w:style w:type="paragraph" w:customStyle="1" w:styleId="41">
    <w:name w:val="Заголовок №4"/>
    <w:basedOn w:val="a"/>
    <w:link w:val="40"/>
    <w:rsid w:val="00144C4D"/>
    <w:pPr>
      <w:shd w:val="clear" w:color="auto" w:fill="FFFFFF"/>
      <w:spacing w:after="360" w:line="0" w:lineRule="atLeast"/>
      <w:outlineLvl w:val="3"/>
    </w:pPr>
    <w:rPr>
      <w:rFonts w:ascii="Calibri" w:eastAsia="Calibri" w:hAnsi="Calibri"/>
      <w:sz w:val="23"/>
      <w:szCs w:val="23"/>
    </w:rPr>
  </w:style>
  <w:style w:type="character" w:customStyle="1" w:styleId="value">
    <w:name w:val="value"/>
    <w:basedOn w:val="a0"/>
    <w:rsid w:val="00144C4D"/>
  </w:style>
  <w:style w:type="character" w:customStyle="1" w:styleId="5">
    <w:name w:val="Основной текст5"/>
    <w:basedOn w:val="a9"/>
    <w:rsid w:val="00144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144C4D"/>
    <w:rPr>
      <w:sz w:val="29"/>
      <w:szCs w:val="29"/>
      <w:shd w:val="clear" w:color="auto" w:fill="FFFFFF"/>
    </w:rPr>
  </w:style>
  <w:style w:type="paragraph" w:customStyle="1" w:styleId="30">
    <w:name w:val="Заголовок №3"/>
    <w:basedOn w:val="a"/>
    <w:link w:val="3"/>
    <w:rsid w:val="00144C4D"/>
    <w:pPr>
      <w:shd w:val="clear" w:color="auto" w:fill="FFFFFF"/>
      <w:spacing w:after="660" w:line="0" w:lineRule="atLeast"/>
      <w:outlineLvl w:val="2"/>
    </w:pPr>
    <w:rPr>
      <w:rFonts w:ascii="Calibri" w:eastAsia="Calibri" w:hAnsi="Calibri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4B"/>
    <w:rPr>
      <w:rFonts w:ascii="MS Sans Serif" w:eastAsia="Times New Roman" w:hAnsi="MS Sans Seri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3D4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533D4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533D4B"/>
    <w:rPr>
      <w:rFonts w:cs="Times New Roman"/>
    </w:rPr>
  </w:style>
  <w:style w:type="table" w:styleId="a4">
    <w:name w:val="Table Grid"/>
    <w:basedOn w:val="a1"/>
    <w:uiPriority w:val="99"/>
    <w:rsid w:val="004C46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743B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43BAA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2826F8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14E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_"/>
    <w:basedOn w:val="a0"/>
    <w:link w:val="7"/>
    <w:rsid w:val="00A3462F"/>
    <w:rPr>
      <w:rFonts w:eastAsia="Times New Roman"/>
      <w:sz w:val="23"/>
      <w:szCs w:val="23"/>
      <w:shd w:val="clear" w:color="auto" w:fill="FFFFFF"/>
    </w:rPr>
  </w:style>
  <w:style w:type="paragraph" w:customStyle="1" w:styleId="7">
    <w:name w:val="Основной текст7"/>
    <w:basedOn w:val="a"/>
    <w:link w:val="a9"/>
    <w:rsid w:val="00A3462F"/>
    <w:pPr>
      <w:shd w:val="clear" w:color="auto" w:fill="FFFFFF"/>
      <w:spacing w:before="360" w:line="274" w:lineRule="exact"/>
      <w:ind w:hanging="500"/>
      <w:jc w:val="both"/>
    </w:pPr>
    <w:rPr>
      <w:rFonts w:ascii="Calibri" w:hAnsi="Calibri"/>
      <w:sz w:val="23"/>
      <w:szCs w:val="23"/>
    </w:rPr>
  </w:style>
  <w:style w:type="character" w:customStyle="1" w:styleId="aa">
    <w:name w:val="Основной текст + Полужирный"/>
    <w:basedOn w:val="a9"/>
    <w:rsid w:val="00A3462F"/>
    <w:rPr>
      <w:rFonts w:eastAsia="Times New Roman" w:cs="Times New Roman"/>
      <w:b/>
      <w:bCs/>
      <w:sz w:val="23"/>
      <w:szCs w:val="23"/>
      <w:shd w:val="clear" w:color="auto" w:fill="FFFFFF"/>
    </w:rPr>
  </w:style>
  <w:style w:type="character" w:customStyle="1" w:styleId="4">
    <w:name w:val="Основной текст4"/>
    <w:basedOn w:val="a9"/>
    <w:rsid w:val="00A346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basedOn w:val="a0"/>
    <w:link w:val="20"/>
    <w:rsid w:val="00144C4D"/>
    <w:rPr>
      <w:sz w:val="29"/>
      <w:szCs w:val="29"/>
      <w:shd w:val="clear" w:color="auto" w:fill="FFFFFF"/>
    </w:rPr>
  </w:style>
  <w:style w:type="paragraph" w:customStyle="1" w:styleId="20">
    <w:name w:val="Заголовок №2"/>
    <w:basedOn w:val="a"/>
    <w:link w:val="2"/>
    <w:rsid w:val="00144C4D"/>
    <w:pPr>
      <w:shd w:val="clear" w:color="auto" w:fill="FFFFFF"/>
      <w:spacing w:line="358" w:lineRule="exact"/>
      <w:jc w:val="center"/>
      <w:outlineLvl w:val="1"/>
    </w:pPr>
    <w:rPr>
      <w:rFonts w:ascii="Calibri" w:eastAsia="Calibri" w:hAnsi="Calibri"/>
      <w:sz w:val="29"/>
      <w:szCs w:val="29"/>
    </w:rPr>
  </w:style>
  <w:style w:type="character" w:customStyle="1" w:styleId="40">
    <w:name w:val="Заголовок №4_"/>
    <w:basedOn w:val="a0"/>
    <w:link w:val="41"/>
    <w:rsid w:val="00144C4D"/>
    <w:rPr>
      <w:sz w:val="23"/>
      <w:szCs w:val="23"/>
      <w:shd w:val="clear" w:color="auto" w:fill="FFFFFF"/>
    </w:rPr>
  </w:style>
  <w:style w:type="paragraph" w:customStyle="1" w:styleId="41">
    <w:name w:val="Заголовок №4"/>
    <w:basedOn w:val="a"/>
    <w:link w:val="40"/>
    <w:rsid w:val="00144C4D"/>
    <w:pPr>
      <w:shd w:val="clear" w:color="auto" w:fill="FFFFFF"/>
      <w:spacing w:after="360" w:line="0" w:lineRule="atLeast"/>
      <w:outlineLvl w:val="3"/>
    </w:pPr>
    <w:rPr>
      <w:rFonts w:ascii="Calibri" w:eastAsia="Calibri" w:hAnsi="Calibri"/>
      <w:sz w:val="23"/>
      <w:szCs w:val="23"/>
    </w:rPr>
  </w:style>
  <w:style w:type="character" w:customStyle="1" w:styleId="value">
    <w:name w:val="value"/>
    <w:basedOn w:val="a0"/>
    <w:rsid w:val="00144C4D"/>
  </w:style>
  <w:style w:type="character" w:customStyle="1" w:styleId="5">
    <w:name w:val="Основной текст5"/>
    <w:basedOn w:val="a9"/>
    <w:rsid w:val="00144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144C4D"/>
    <w:rPr>
      <w:sz w:val="29"/>
      <w:szCs w:val="29"/>
      <w:shd w:val="clear" w:color="auto" w:fill="FFFFFF"/>
    </w:rPr>
  </w:style>
  <w:style w:type="paragraph" w:customStyle="1" w:styleId="30">
    <w:name w:val="Заголовок №3"/>
    <w:basedOn w:val="a"/>
    <w:link w:val="3"/>
    <w:rsid w:val="00144C4D"/>
    <w:pPr>
      <w:shd w:val="clear" w:color="auto" w:fill="FFFFFF"/>
      <w:spacing w:after="660" w:line="0" w:lineRule="atLeast"/>
      <w:outlineLvl w:val="2"/>
    </w:pPr>
    <w:rPr>
      <w:rFonts w:ascii="Calibri" w:eastAsia="Calibri" w:hAnsi="Calibri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29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aptec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ptech.ru/" TargetMode="External"/><Relationship Id="rId5" Type="http://schemas.openxmlformats.org/officeDocument/2006/relationships/hyperlink" Target="http://www.umc.tomsk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Larisa</cp:lastModifiedBy>
  <cp:revision>3</cp:revision>
  <cp:lastPrinted>2016-03-04T03:15:00Z</cp:lastPrinted>
  <dcterms:created xsi:type="dcterms:W3CDTF">2016-04-12T08:35:00Z</dcterms:created>
  <dcterms:modified xsi:type="dcterms:W3CDTF">2016-04-12T09:50:00Z</dcterms:modified>
</cp:coreProperties>
</file>