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4B" w:rsidRPr="00430053" w:rsidRDefault="00CB12AF" w:rsidP="00533D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34.15pt;margin-top:-10pt;width:249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" fillcolor="white [3201]" stroked="f" strokeweight=".5pt">
            <v:textbox>
              <w:txbxContent>
                <w:p w:rsidR="00533D4B" w:rsidRDefault="00533D4B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 xml:space="preserve">ОБЛАСТНОЕ ГОСУДАРСТВЕННОЕ БЮДЖЕТНОЕ УЧРЕЖДЕНИЕ </w:t>
                  </w:r>
                </w:p>
                <w:p w:rsidR="00533D4B" w:rsidRPr="000152C0" w:rsidRDefault="00533D4B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 xml:space="preserve">ДОПОЛНИТЕЛЬНОГО </w:t>
                  </w:r>
                  <w:r w:rsidR="00B3402E" w:rsidRPr="000152C0">
                    <w:rPr>
                      <w:rFonts w:ascii="Times New Roman" w:hAnsi="Times New Roman"/>
                      <w:b/>
                    </w:rPr>
                    <w:t xml:space="preserve">ПРОФЕССИОНАЛЬНОГО </w:t>
                  </w:r>
                  <w:r w:rsidRPr="000152C0">
                    <w:rPr>
                      <w:rFonts w:ascii="Times New Roman" w:hAnsi="Times New Roman"/>
                      <w:b/>
                    </w:rPr>
                    <w:t>ОБРАЗОВАНИЯ</w:t>
                  </w:r>
                </w:p>
                <w:p w:rsidR="00533D4B" w:rsidRPr="000152C0" w:rsidRDefault="00533D4B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«УЧЕБНО-</w:t>
                  </w:r>
                  <w:r w:rsidRPr="000152C0">
                    <w:rPr>
                      <w:rFonts w:ascii="Times New Roman" w:hAnsi="Times New Roman"/>
                      <w:b/>
                    </w:rPr>
                    <w:t>МЕТОДИЧЕСКИЙ ЦЕНТР»</w:t>
                  </w:r>
                </w:p>
                <w:p w:rsidR="00533D4B" w:rsidRDefault="00A65ED9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(ОГБУ</w:t>
                  </w:r>
                  <w:r w:rsidR="00533D4B" w:rsidRPr="000152C0">
                    <w:rPr>
                      <w:rFonts w:ascii="Times New Roman" w:hAnsi="Times New Roman"/>
                      <w:b/>
                    </w:rPr>
                    <w:t>Д</w:t>
                  </w:r>
                  <w:r w:rsidR="00B3402E">
                    <w:rPr>
                      <w:rFonts w:ascii="Times New Roman" w:hAnsi="Times New Roman"/>
                      <w:b/>
                    </w:rPr>
                    <w:t>ПО «УМЦ»</w:t>
                  </w:r>
                  <w:r w:rsidR="00533D4B" w:rsidRPr="000152C0"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533D4B" w:rsidRDefault="00533D4B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33D4B" w:rsidRPr="000152C0" w:rsidRDefault="00533D4B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634034, г. Томск</w:t>
                  </w:r>
                  <w:proofErr w:type="gramStart"/>
                  <w:r w:rsidRPr="000152C0">
                    <w:rPr>
                      <w:rFonts w:ascii="Times New Roman" w:hAnsi="Times New Roman"/>
                    </w:rPr>
                    <w:t>,у</w:t>
                  </w:r>
                  <w:proofErr w:type="gramEnd"/>
                  <w:r w:rsidRPr="000152C0">
                    <w:rPr>
                      <w:rFonts w:ascii="Times New Roman" w:hAnsi="Times New Roman"/>
                    </w:rPr>
                    <w:t>л. Учебная, 37</w:t>
                  </w:r>
                </w:p>
                <w:p w:rsidR="00533D4B" w:rsidRPr="000152C0" w:rsidRDefault="00533D4B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тел.:  20-41-03</w:t>
                  </w:r>
                </w:p>
                <w:p w:rsidR="00533D4B" w:rsidRPr="002A275F" w:rsidRDefault="00533D4B" w:rsidP="00533D4B">
                  <w:pPr>
                    <w:jc w:val="center"/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</w:pPr>
                  <w:proofErr w:type="gramStart"/>
                  <w:r w:rsidRPr="000152C0">
                    <w:rPr>
                      <w:rFonts w:ascii="Times New Roman" w:hAnsi="Times New Roman"/>
                    </w:rPr>
                    <w:t>Е</w:t>
                  </w:r>
                  <w:proofErr w:type="gramEnd"/>
                  <w:r w:rsidRPr="002A275F">
                    <w:rPr>
                      <w:rFonts w:ascii="Times New Roman" w:hAnsi="Times New Roman"/>
                      <w:lang w:val="en-US"/>
                    </w:rPr>
                    <w:t>-</w:t>
                  </w:r>
                  <w:r w:rsidRPr="000152C0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2A275F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hyperlink r:id="rId5" w:history="1"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umcdo</w:t>
                    </w:r>
                    <w:r w:rsidRPr="002A275F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@</w:t>
                    </w:r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dpo</w:t>
                    </w:r>
                    <w:r w:rsidRPr="002A275F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.</w:t>
                    </w:r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tomsk</w:t>
                    </w:r>
                    <w:r w:rsidRPr="002A275F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.</w:t>
                    </w:r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gov</w:t>
                    </w:r>
                    <w:r w:rsidRPr="002A275F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.</w:t>
                    </w:r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ru</w:t>
                    </w:r>
                  </w:hyperlink>
                </w:p>
                <w:p w:rsidR="00533D4B" w:rsidRPr="000152C0" w:rsidRDefault="00533D4B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ОКПО </w:t>
                  </w:r>
                  <w:r w:rsidRPr="000152C0">
                    <w:rPr>
                      <w:rFonts w:ascii="Times New Roman" w:hAnsi="Times New Roman"/>
                    </w:rPr>
                    <w:t>46623491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0152C0">
                    <w:rPr>
                      <w:rFonts w:ascii="Times New Roman" w:hAnsi="Times New Roman"/>
                    </w:rPr>
                    <w:t>ОГРН 1027000859852</w:t>
                  </w:r>
                </w:p>
                <w:p w:rsidR="00533D4B" w:rsidRPr="000152C0" w:rsidRDefault="00533D4B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ИНН</w:t>
                  </w:r>
                  <w:r>
                    <w:rPr>
                      <w:rFonts w:ascii="Times New Roman" w:hAnsi="Times New Roman"/>
                    </w:rPr>
                    <w:t>/КПП</w:t>
                  </w:r>
                  <w:r w:rsidRPr="000152C0">
                    <w:rPr>
                      <w:rFonts w:ascii="Times New Roman" w:hAnsi="Times New Roman"/>
                    </w:rPr>
                    <w:t xml:space="preserve"> 7021053221</w:t>
                  </w:r>
                  <w:r>
                    <w:rPr>
                      <w:rFonts w:ascii="Times New Roman" w:hAnsi="Times New Roman"/>
                    </w:rPr>
                    <w:t>/</w:t>
                  </w:r>
                  <w:r w:rsidRPr="000152C0">
                    <w:rPr>
                      <w:rFonts w:ascii="Times New Roman" w:hAnsi="Times New Roman"/>
                    </w:rPr>
                    <w:t>701701001</w:t>
                  </w:r>
                </w:p>
                <w:p w:rsidR="00533D4B" w:rsidRDefault="00533D4B" w:rsidP="00533D4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533D4B" w:rsidRPr="00736AE2" w:rsidRDefault="009062A1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о</w:t>
                  </w:r>
                  <w:r w:rsidR="00533D4B" w:rsidRPr="009062A1">
                    <w:rPr>
                      <w:rFonts w:ascii="Times New Roman" w:hAnsi="Times New Roman"/>
                      <w:u w:val="single"/>
                    </w:rPr>
                    <w:t>т</w:t>
                  </w:r>
                  <w:r w:rsidR="00B3402E">
                    <w:rPr>
                      <w:rFonts w:ascii="Times New Roman" w:hAnsi="Times New Roman"/>
                      <w:u w:val="single"/>
                    </w:rPr>
                    <w:t>1</w:t>
                  </w:r>
                  <w:r w:rsidR="007A172A">
                    <w:rPr>
                      <w:rFonts w:ascii="Times New Roman" w:hAnsi="Times New Roman"/>
                      <w:u w:val="single"/>
                    </w:rPr>
                    <w:t>6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.</w:t>
                  </w:r>
                  <w:r w:rsidR="00B3402E">
                    <w:rPr>
                      <w:rFonts w:ascii="Times New Roman" w:hAnsi="Times New Roman"/>
                      <w:u w:val="single"/>
                    </w:rPr>
                    <w:t>1</w:t>
                  </w:r>
                  <w:r w:rsidR="007A172A">
                    <w:rPr>
                      <w:rFonts w:ascii="Times New Roman" w:hAnsi="Times New Roman"/>
                      <w:u w:val="single"/>
                    </w:rPr>
                    <w:t>1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.201</w:t>
                  </w:r>
                  <w:r w:rsidR="00B3402E">
                    <w:rPr>
                      <w:rFonts w:ascii="Times New Roman" w:hAnsi="Times New Roman"/>
                      <w:u w:val="single"/>
                    </w:rPr>
                    <w:t>5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г.</w:t>
                  </w:r>
                  <w:r w:rsidR="00533D4B" w:rsidRPr="009062A1">
                    <w:rPr>
                      <w:rFonts w:ascii="Times New Roman" w:hAnsi="Times New Roman"/>
                      <w:u w:val="single"/>
                    </w:rPr>
                    <w:t>№</w:t>
                  </w:r>
                </w:p>
                <w:p w:rsidR="00533D4B" w:rsidRDefault="00533D4B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33D4B" w:rsidRDefault="00533D4B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33D4B" w:rsidRPr="000152C0" w:rsidRDefault="00533D4B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33D4B" w:rsidRDefault="00533D4B" w:rsidP="00533D4B">
                  <w:pPr>
                    <w:jc w:val="center"/>
                  </w:pPr>
                </w:p>
              </w:txbxContent>
            </v:textbox>
          </v:shape>
        </w:pict>
      </w: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CB12AF" w:rsidP="00533D4B">
      <w:pPr>
        <w:jc w:val="center"/>
        <w:rPr>
          <w:rFonts w:ascii="Times New Roman" w:hAnsi="Times New Roman"/>
          <w:b/>
          <w:sz w:val="24"/>
          <w:szCs w:val="24"/>
        </w:rPr>
      </w:pPr>
      <w:r w:rsidRPr="00CB12AF">
        <w:rPr>
          <w:rFonts w:ascii="Times New Roman" w:hAnsi="Times New Roman"/>
          <w:noProof/>
          <w:sz w:val="24"/>
          <w:szCs w:val="24"/>
        </w:rPr>
        <w:pict>
          <v:shape id="Поле 1" o:spid="_x0000_s1027" type="#_x0000_t202" style="position:absolute;left:0;text-align:left;margin-left:285.35pt;margin-top:9.5pt;width:217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<v:stroke dashstyle="1 1" endcap="round"/>
            <v:textbox>
              <w:txbxContent>
                <w:p w:rsidR="00533D4B" w:rsidRPr="000A5A31" w:rsidRDefault="00533D4B" w:rsidP="00533D4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D4B" w:rsidRPr="000A5A31" w:rsidRDefault="00533D4B" w:rsidP="002A275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5A31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Руководителям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ПОО</w:t>
                  </w:r>
                </w:p>
              </w:txbxContent>
            </v:textbox>
          </v:shape>
        </w:pict>
      </w: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149C1" w:rsidRDefault="00533D4B" w:rsidP="004149C1">
      <w:pPr>
        <w:ind w:left="12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 xml:space="preserve">«О </w:t>
      </w:r>
      <w:r w:rsidR="004149C1">
        <w:rPr>
          <w:rFonts w:ascii="Times New Roman" w:hAnsi="Times New Roman"/>
          <w:sz w:val="24"/>
          <w:szCs w:val="24"/>
        </w:rPr>
        <w:t>курсах повышения</w:t>
      </w:r>
    </w:p>
    <w:p w:rsidR="00A24CA7" w:rsidRDefault="004149C1" w:rsidP="004149C1">
      <w:pPr>
        <w:ind w:left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квалификации</w:t>
      </w:r>
      <w:r w:rsidR="002826F8">
        <w:rPr>
          <w:rFonts w:ascii="Times New Roman" w:hAnsi="Times New Roman"/>
          <w:sz w:val="24"/>
          <w:szCs w:val="24"/>
        </w:rPr>
        <w:t>»</w:t>
      </w:r>
    </w:p>
    <w:p w:rsidR="00533D4B" w:rsidRPr="00430053" w:rsidRDefault="00533D4B" w:rsidP="002A275F">
      <w:pPr>
        <w:ind w:left="12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ind w:left="12"/>
        <w:jc w:val="center"/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b/>
          <w:sz w:val="24"/>
          <w:szCs w:val="24"/>
        </w:rPr>
        <w:t>Уважаемый руководитель!</w:t>
      </w:r>
    </w:p>
    <w:p w:rsidR="00533D4B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7A172A" w:rsidRPr="00430053" w:rsidRDefault="007A172A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6C1DF7" w:rsidRDefault="004149C1" w:rsidP="004149C1">
      <w:pPr>
        <w:ind w:left="12" w:firstLine="696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С 17</w:t>
      </w:r>
      <w:r w:rsidR="00AB39E6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февраля 2016</w:t>
      </w:r>
      <w:r w:rsidR="002826F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года </w:t>
      </w:r>
      <w:r w:rsidR="006C1DF7">
        <w:rPr>
          <w:rStyle w:val="apple-style-span"/>
          <w:rFonts w:ascii="Times New Roman" w:hAnsi="Times New Roman"/>
          <w:color w:val="000000"/>
          <w:sz w:val="24"/>
          <w:szCs w:val="24"/>
        </w:rPr>
        <w:t>на базе ОГБП</w:t>
      </w:r>
      <w:r w:rsidR="006C1DF7" w:rsidRPr="00430053">
        <w:rPr>
          <w:rFonts w:ascii="Times New Roman" w:hAnsi="Times New Roman"/>
          <w:sz w:val="24"/>
          <w:szCs w:val="24"/>
        </w:rPr>
        <w:t>О</w:t>
      </w:r>
      <w:r w:rsidR="006C1DF7">
        <w:rPr>
          <w:rFonts w:ascii="Times New Roman" w:hAnsi="Times New Roman"/>
          <w:sz w:val="24"/>
          <w:szCs w:val="24"/>
        </w:rPr>
        <w:t>У «</w:t>
      </w:r>
      <w:r>
        <w:rPr>
          <w:rFonts w:ascii="Times New Roman" w:hAnsi="Times New Roman"/>
          <w:sz w:val="24"/>
          <w:szCs w:val="24"/>
        </w:rPr>
        <w:t>Томский экономико-промышленный колледж</w:t>
      </w:r>
      <w:r w:rsidR="006C1DF7">
        <w:rPr>
          <w:rFonts w:ascii="Times New Roman" w:hAnsi="Times New Roman"/>
          <w:sz w:val="24"/>
          <w:szCs w:val="24"/>
        </w:rPr>
        <w:t xml:space="preserve">» </w:t>
      </w:r>
      <w:r w:rsidR="005A351E">
        <w:rPr>
          <w:rFonts w:ascii="Times New Roman" w:hAnsi="Times New Roman"/>
          <w:sz w:val="24"/>
          <w:szCs w:val="24"/>
        </w:rPr>
        <w:t>проводятся</w:t>
      </w:r>
      <w:r>
        <w:rPr>
          <w:rFonts w:ascii="Times New Roman" w:hAnsi="Times New Roman"/>
          <w:sz w:val="24"/>
          <w:szCs w:val="24"/>
        </w:rPr>
        <w:t xml:space="preserve"> курсы повышения квалификации для преподавателей инженерной графики по теме «Информационные технологии в профессиональной деятельности. Основы работы в КОМПАС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». Начало работы в 14</w:t>
      </w:r>
      <w:r w:rsidR="007A172A">
        <w:rPr>
          <w:rFonts w:ascii="Times New Roman" w:hAnsi="Times New Roman"/>
          <w:sz w:val="24"/>
          <w:szCs w:val="24"/>
        </w:rPr>
        <w:t>.</w:t>
      </w:r>
      <w:r w:rsidR="00A64B25">
        <w:rPr>
          <w:rFonts w:ascii="Times New Roman" w:hAnsi="Times New Roman"/>
          <w:sz w:val="24"/>
          <w:szCs w:val="24"/>
        </w:rPr>
        <w:t>00 часов по адресу: г. Томск, Иркутский тракт 175</w:t>
      </w:r>
      <w:r w:rsidR="005A351E">
        <w:rPr>
          <w:rFonts w:ascii="Times New Roman" w:hAnsi="Times New Roman"/>
          <w:sz w:val="24"/>
          <w:szCs w:val="24"/>
        </w:rPr>
        <w:t>. Расписание</w:t>
      </w:r>
      <w:r w:rsidR="007A172A">
        <w:rPr>
          <w:rFonts w:ascii="Times New Roman" w:hAnsi="Times New Roman"/>
          <w:sz w:val="24"/>
          <w:szCs w:val="24"/>
        </w:rPr>
        <w:t xml:space="preserve"> в приложении 1. </w:t>
      </w:r>
    </w:p>
    <w:p w:rsidR="006F0073" w:rsidRPr="00430053" w:rsidRDefault="006F0073" w:rsidP="006F0073">
      <w:pPr>
        <w:ind w:left="1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58498C" w:rsidRPr="00430053" w:rsidRDefault="0058498C" w:rsidP="00533D4B">
      <w:pPr>
        <w:ind w:left="1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533D4B" w:rsidRPr="00430053" w:rsidRDefault="00533D4B" w:rsidP="00533D4B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>Д</w:t>
      </w:r>
      <w:r w:rsidR="00533D4B" w:rsidRPr="00430053">
        <w:rPr>
          <w:rFonts w:ascii="Times New Roman" w:hAnsi="Times New Roman"/>
          <w:sz w:val="24"/>
          <w:szCs w:val="24"/>
        </w:rPr>
        <w:t>иректор</w:t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114686" w:rsidRPr="00430053">
        <w:rPr>
          <w:rFonts w:ascii="Times New Roman" w:hAnsi="Times New Roman"/>
          <w:sz w:val="24"/>
          <w:szCs w:val="24"/>
        </w:rPr>
        <w:tab/>
        <w:t>Е.</w:t>
      </w:r>
      <w:r w:rsidRPr="00430053">
        <w:rPr>
          <w:rFonts w:ascii="Times New Roman" w:hAnsi="Times New Roman"/>
          <w:sz w:val="24"/>
          <w:szCs w:val="24"/>
        </w:rPr>
        <w:t>Н</w:t>
      </w:r>
      <w:r w:rsidR="00114686" w:rsidRPr="00430053">
        <w:rPr>
          <w:rFonts w:ascii="Times New Roman" w:hAnsi="Times New Roman"/>
          <w:sz w:val="24"/>
          <w:szCs w:val="24"/>
        </w:rPr>
        <w:t>.</w:t>
      </w:r>
      <w:r w:rsidRPr="00430053">
        <w:rPr>
          <w:rFonts w:ascii="Times New Roman" w:hAnsi="Times New Roman"/>
          <w:sz w:val="24"/>
          <w:szCs w:val="24"/>
        </w:rPr>
        <w:t xml:space="preserve"> Дюндик</w:t>
      </w: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>Шатрова Елена Александровна</w:t>
      </w: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>25-78-39</w:t>
      </w:r>
    </w:p>
    <w:p w:rsidR="0058498C" w:rsidRPr="00430053" w:rsidRDefault="0058498C" w:rsidP="00B3402E">
      <w:pPr>
        <w:jc w:val="both"/>
        <w:rPr>
          <w:sz w:val="24"/>
          <w:szCs w:val="24"/>
        </w:rPr>
      </w:pPr>
      <w:r w:rsidRPr="00430053">
        <w:rPr>
          <w:sz w:val="24"/>
          <w:szCs w:val="24"/>
        </w:rPr>
        <w:br w:type="page"/>
      </w:r>
    </w:p>
    <w:p w:rsidR="001E19C2" w:rsidRPr="00430053" w:rsidRDefault="001E19C2" w:rsidP="001E19C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E19C2" w:rsidRDefault="00A64B25" w:rsidP="001E19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</w:t>
      </w:r>
      <w:r w:rsidR="004149C1">
        <w:rPr>
          <w:rFonts w:ascii="Times New Roman" w:hAnsi="Times New Roman"/>
          <w:sz w:val="24"/>
          <w:szCs w:val="24"/>
        </w:rPr>
        <w:t xml:space="preserve"> курсов повышения квалификации </w:t>
      </w:r>
    </w:p>
    <w:p w:rsidR="004149C1" w:rsidRDefault="004149C1" w:rsidP="001E19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«Информационные технологии в профессиональной деятельности.</w:t>
      </w:r>
    </w:p>
    <w:p w:rsidR="004149C1" w:rsidRDefault="004149C1" w:rsidP="001E19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Основы работы в КОМПАС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»</w:t>
      </w:r>
    </w:p>
    <w:p w:rsidR="004149C1" w:rsidRDefault="004149C1" w:rsidP="001E19C2">
      <w:pPr>
        <w:jc w:val="center"/>
        <w:rPr>
          <w:rFonts w:ascii="Times New Roman" w:hAnsi="Times New Roman"/>
          <w:sz w:val="24"/>
          <w:szCs w:val="24"/>
        </w:rPr>
      </w:pPr>
    </w:p>
    <w:p w:rsidR="004149C1" w:rsidRPr="00430053" w:rsidRDefault="004149C1" w:rsidP="001E19C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876"/>
        <w:gridCol w:w="4327"/>
        <w:gridCol w:w="1559"/>
        <w:gridCol w:w="2977"/>
      </w:tblGrid>
      <w:tr w:rsidR="004149C1" w:rsidRPr="004149C1" w:rsidTr="008640F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49C1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49C1">
              <w:rPr>
                <w:rFonts w:ascii="Times New Roman" w:hAnsi="Times New Roman"/>
                <w:b/>
                <w:sz w:val="22"/>
                <w:szCs w:val="22"/>
              </w:rPr>
              <w:t>Время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49C1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49C1">
              <w:rPr>
                <w:rFonts w:ascii="Times New Roman" w:hAnsi="Times New Roman"/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49C1">
              <w:rPr>
                <w:rFonts w:ascii="Times New Roman" w:hAnsi="Times New Roman"/>
                <w:b/>
                <w:sz w:val="22"/>
                <w:szCs w:val="22"/>
              </w:rPr>
              <w:t>Преподаватель</w:t>
            </w:r>
          </w:p>
        </w:tc>
      </w:tr>
      <w:tr w:rsidR="004149C1" w:rsidRPr="004149C1" w:rsidTr="008640F0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49C1">
              <w:rPr>
                <w:rFonts w:ascii="Times New Roman" w:hAnsi="Times New Roman"/>
                <w:b/>
                <w:sz w:val="22"/>
                <w:szCs w:val="22"/>
              </w:rPr>
              <w:t>17.02</w:t>
            </w:r>
          </w:p>
          <w:p w:rsidR="004149C1" w:rsidRPr="004149C1" w:rsidRDefault="004149C1" w:rsidP="004149C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49C1">
              <w:rPr>
                <w:rFonts w:ascii="Times New Roman" w:hAnsi="Times New Roman"/>
                <w:b/>
                <w:sz w:val="22"/>
                <w:szCs w:val="22"/>
              </w:rPr>
              <w:t>5 часов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B" w:rsidRDefault="006C7BEB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характеристика программы.Технические возможности прикладной программы КОМПАС 3</w:t>
            </w:r>
          </w:p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9C1">
              <w:rPr>
                <w:rFonts w:ascii="Times New Roman" w:hAnsi="Times New Roman"/>
                <w:sz w:val="22"/>
                <w:szCs w:val="22"/>
              </w:rPr>
              <w:t>Панели инструментов. Запуск программы</w:t>
            </w:r>
          </w:p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9C1">
              <w:rPr>
                <w:rFonts w:ascii="Times New Roman" w:hAnsi="Times New Roman"/>
                <w:sz w:val="22"/>
                <w:szCs w:val="22"/>
              </w:rPr>
              <w:t>Ознакомление с панелями.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B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Лекция,</w:t>
            </w:r>
          </w:p>
          <w:p w:rsidR="004149C1" w:rsidRPr="004149C1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Бондарюк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Надежда Николаевна</w:t>
            </w:r>
          </w:p>
        </w:tc>
      </w:tr>
      <w:tr w:rsidR="004149C1" w:rsidRPr="004149C1" w:rsidTr="008640F0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15.30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9C1">
              <w:rPr>
                <w:rFonts w:ascii="Times New Roman" w:hAnsi="Times New Roman"/>
                <w:sz w:val="22"/>
                <w:szCs w:val="22"/>
              </w:rPr>
              <w:t>Создание чертежа во фрагменте.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EB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Лекция,</w:t>
            </w:r>
          </w:p>
          <w:p w:rsidR="004149C1" w:rsidRPr="004149C1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Бондарюк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Надежда Николаевна</w:t>
            </w:r>
          </w:p>
        </w:tc>
      </w:tr>
      <w:tr w:rsidR="004149C1" w:rsidRPr="004149C1" w:rsidTr="008640F0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Default="006C7BEB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16.15</w:t>
            </w:r>
            <w:r w:rsidR="00A64B25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A64B25" w:rsidRPr="004149C1" w:rsidRDefault="00A64B25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9C1">
              <w:rPr>
                <w:rFonts w:ascii="Times New Roman" w:hAnsi="Times New Roman"/>
                <w:sz w:val="22"/>
                <w:szCs w:val="22"/>
              </w:rPr>
              <w:t>Выполнение чертежа детали типа «Втулка»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EB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Лекция,</w:t>
            </w:r>
          </w:p>
          <w:p w:rsidR="004149C1" w:rsidRPr="004149C1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Бондарюк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Надежда Николаевна</w:t>
            </w:r>
          </w:p>
        </w:tc>
      </w:tr>
      <w:tr w:rsidR="004149C1" w:rsidRPr="004149C1" w:rsidTr="008640F0">
        <w:trPr>
          <w:trHeight w:val="832"/>
        </w:trPr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19.02</w:t>
            </w:r>
          </w:p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 часов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9C1">
              <w:rPr>
                <w:rFonts w:ascii="Times New Roman" w:hAnsi="Times New Roman"/>
                <w:sz w:val="22"/>
                <w:szCs w:val="22"/>
              </w:rPr>
              <w:t>Выполнение чертежа детали типа «Корпус</w:t>
            </w:r>
            <w:proofErr w:type="gramStart"/>
            <w:r w:rsidRPr="004149C1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EB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Лекция,</w:t>
            </w:r>
          </w:p>
          <w:p w:rsidR="004149C1" w:rsidRPr="004149C1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Бондарюк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Надежда Николаевна</w:t>
            </w:r>
          </w:p>
        </w:tc>
      </w:tr>
      <w:tr w:rsidR="004149C1" w:rsidRPr="004149C1" w:rsidTr="008640F0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Default="006C7BEB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15.30</w:t>
            </w:r>
            <w:r w:rsidR="00A64B25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A64B25" w:rsidRPr="004149C1" w:rsidRDefault="00A64B25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9C1">
              <w:rPr>
                <w:rFonts w:ascii="Times New Roman" w:hAnsi="Times New Roman"/>
                <w:sz w:val="22"/>
                <w:szCs w:val="22"/>
              </w:rPr>
              <w:t>Основы моделирования в системе КОМПАС 3</w:t>
            </w:r>
            <w:r w:rsidRPr="004149C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4149C1">
              <w:rPr>
                <w:rFonts w:ascii="Times New Roman" w:hAnsi="Times New Roman"/>
                <w:sz w:val="22"/>
                <w:szCs w:val="22"/>
              </w:rPr>
              <w:t>. Основные элементы интерфейса. Общие принципы моделирования объемных моделей. Базовые операции для построения объемных элементов. Общие принципы моделирования. Эскизы и операции для создания объемных элементов.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EB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Лекция,</w:t>
            </w:r>
          </w:p>
          <w:p w:rsidR="004149C1" w:rsidRPr="004149C1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Бондарюк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Надежда Николаевна</w:t>
            </w:r>
          </w:p>
        </w:tc>
      </w:tr>
      <w:tr w:rsidR="004149C1" w:rsidRPr="004149C1" w:rsidTr="008640F0">
        <w:trPr>
          <w:trHeight w:val="832"/>
        </w:trPr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22.02</w:t>
            </w:r>
          </w:p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5часов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9C1">
              <w:rPr>
                <w:rFonts w:ascii="Times New Roman" w:hAnsi="Times New Roman"/>
                <w:sz w:val="22"/>
                <w:szCs w:val="22"/>
              </w:rPr>
              <w:t>Создание модели детали. Предварительная настройка системы. Выбор базовой плоскости. Создание основания и использование привязок. Добавление элементов.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EB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Лекция,</w:t>
            </w:r>
          </w:p>
          <w:p w:rsidR="004149C1" w:rsidRPr="004149C1" w:rsidRDefault="006C7BEB" w:rsidP="006C7BE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Бондарюк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Надежда Николаевна</w:t>
            </w:r>
          </w:p>
        </w:tc>
      </w:tr>
      <w:tr w:rsidR="004149C1" w:rsidRPr="004149C1" w:rsidTr="008640F0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15.30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9C1">
              <w:rPr>
                <w:rFonts w:ascii="Times New Roman" w:hAnsi="Times New Roman"/>
                <w:sz w:val="22"/>
                <w:szCs w:val="22"/>
              </w:rPr>
              <w:t>Построение чертежа детали из модели корпусной детали. Оформление чертежа по ЕСКД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EB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Лекция,</w:t>
            </w:r>
          </w:p>
          <w:p w:rsidR="004149C1" w:rsidRPr="004149C1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Бондарюк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Надежда Николаевна</w:t>
            </w:r>
          </w:p>
        </w:tc>
      </w:tr>
      <w:tr w:rsidR="004149C1" w:rsidRPr="004149C1" w:rsidTr="008640F0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Default="006C7BEB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16.15</w:t>
            </w:r>
            <w:r w:rsidR="00A64B25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A64B25" w:rsidRPr="004149C1" w:rsidRDefault="00A64B25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4149C1" w:rsidP="004149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9C1">
              <w:rPr>
                <w:rFonts w:ascii="Times New Roman" w:hAnsi="Times New Roman"/>
                <w:sz w:val="22"/>
                <w:szCs w:val="22"/>
              </w:rPr>
              <w:t>Построение чертежа детали из модели типа «вал»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EB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Лекция,</w:t>
            </w:r>
          </w:p>
          <w:p w:rsidR="004149C1" w:rsidRPr="004149C1" w:rsidRDefault="006C7BEB" w:rsidP="006C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C1" w:rsidRPr="004149C1" w:rsidRDefault="006C7BEB" w:rsidP="004149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Бондарюк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Надежда Николаевна</w:t>
            </w:r>
          </w:p>
        </w:tc>
      </w:tr>
    </w:tbl>
    <w:p w:rsidR="001E19C2" w:rsidRPr="00430053" w:rsidRDefault="001E19C2" w:rsidP="001E19C2">
      <w:pPr>
        <w:ind w:left="12"/>
        <w:jc w:val="center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1E19C2" w:rsidRPr="00430053" w:rsidRDefault="001E19C2" w:rsidP="001E19C2">
      <w:pPr>
        <w:jc w:val="center"/>
        <w:rPr>
          <w:rFonts w:asciiTheme="minorHAnsi" w:hAnsiTheme="minorHAnsi"/>
          <w:sz w:val="24"/>
          <w:szCs w:val="24"/>
        </w:rPr>
      </w:pPr>
    </w:p>
    <w:p w:rsidR="001E19C2" w:rsidRPr="00430053" w:rsidRDefault="001E19C2" w:rsidP="001E19C2">
      <w:pPr>
        <w:jc w:val="center"/>
        <w:rPr>
          <w:rFonts w:ascii="Times New Roman" w:hAnsi="Times New Roman"/>
          <w:sz w:val="24"/>
          <w:szCs w:val="24"/>
        </w:rPr>
      </w:pPr>
    </w:p>
    <w:p w:rsidR="004C4644" w:rsidRDefault="004C4644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Список </w:t>
      </w:r>
    </w:p>
    <w:p w:rsidR="008D674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540"/>
        <w:gridCol w:w="5097"/>
        <w:gridCol w:w="4550"/>
      </w:tblGrid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Лысенко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«ТК-СТ»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Ситуллаевна</w:t>
            </w:r>
            <w:proofErr w:type="spellEnd"/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«ТЛТ»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Лазуткина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Гарриевна</w:t>
            </w:r>
            <w:proofErr w:type="spellEnd"/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СПО «СПК»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Ирина Геннадьевна</w:t>
            </w:r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«ТТВТС»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Туйчиева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«ТПТ»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Ирина Анатольевна</w:t>
            </w:r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«ТАДТ»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«ТАДТ»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Надежда Петровна</w:t>
            </w:r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«ТЭПК»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Якимович Елена Юрьевна</w:t>
            </w:r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«ТЭПК»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«ТЭПК»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Дмитриена</w:t>
            </w:r>
            <w:proofErr w:type="spellEnd"/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«ТЭПК»</w:t>
            </w:r>
          </w:p>
        </w:tc>
      </w:tr>
      <w:tr w:rsidR="008D6743" w:rsidTr="008D6743">
        <w:tc>
          <w:tcPr>
            <w:tcW w:w="54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Ю.В.</w:t>
            </w:r>
          </w:p>
        </w:tc>
        <w:tc>
          <w:tcPr>
            <w:tcW w:w="4550" w:type="dxa"/>
          </w:tcPr>
          <w:p w:rsidR="008D6743" w:rsidRDefault="008D6743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«ТЭПК»</w:t>
            </w:r>
          </w:p>
        </w:tc>
      </w:tr>
    </w:tbl>
    <w:p w:rsidR="008D6743" w:rsidRPr="00430053" w:rsidRDefault="008D6743" w:rsidP="00116A5A">
      <w:pPr>
        <w:jc w:val="center"/>
        <w:rPr>
          <w:rFonts w:ascii="Times New Roman" w:hAnsi="Times New Roman"/>
          <w:sz w:val="24"/>
          <w:szCs w:val="24"/>
        </w:rPr>
      </w:pPr>
    </w:p>
    <w:sectPr w:rsidR="008D6743" w:rsidRPr="00430053" w:rsidSect="0056287A">
      <w:footnotePr>
        <w:pos w:val="sectEnd"/>
      </w:footnotePr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100C"/>
    <w:multiLevelType w:val="hybridMultilevel"/>
    <w:tmpl w:val="83525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83643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D67B4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D3D57"/>
    <w:multiLevelType w:val="hybridMultilevel"/>
    <w:tmpl w:val="CF36C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/>
  <w:rsids>
    <w:rsidRoot w:val="00533D4B"/>
    <w:rsid w:val="000E01BB"/>
    <w:rsid w:val="00114686"/>
    <w:rsid w:val="00116A5A"/>
    <w:rsid w:val="001B0027"/>
    <w:rsid w:val="001B21BE"/>
    <w:rsid w:val="001C1350"/>
    <w:rsid w:val="001E19C2"/>
    <w:rsid w:val="002826F8"/>
    <w:rsid w:val="002A275F"/>
    <w:rsid w:val="002E2AF2"/>
    <w:rsid w:val="0035140C"/>
    <w:rsid w:val="004149C1"/>
    <w:rsid w:val="00430053"/>
    <w:rsid w:val="00477DBF"/>
    <w:rsid w:val="004C4644"/>
    <w:rsid w:val="00533D4B"/>
    <w:rsid w:val="0056287A"/>
    <w:rsid w:val="0058498C"/>
    <w:rsid w:val="005A351E"/>
    <w:rsid w:val="006C1DF7"/>
    <w:rsid w:val="006C7BEB"/>
    <w:rsid w:val="006F0073"/>
    <w:rsid w:val="006F6452"/>
    <w:rsid w:val="00743BAA"/>
    <w:rsid w:val="00755794"/>
    <w:rsid w:val="007A172A"/>
    <w:rsid w:val="00836A86"/>
    <w:rsid w:val="008656F8"/>
    <w:rsid w:val="008945D8"/>
    <w:rsid w:val="008D6743"/>
    <w:rsid w:val="008E74C0"/>
    <w:rsid w:val="009062A1"/>
    <w:rsid w:val="00926F30"/>
    <w:rsid w:val="009A7417"/>
    <w:rsid w:val="00A24CA7"/>
    <w:rsid w:val="00A609EC"/>
    <w:rsid w:val="00A64B25"/>
    <w:rsid w:val="00A65ED9"/>
    <w:rsid w:val="00AB39E6"/>
    <w:rsid w:val="00AE1114"/>
    <w:rsid w:val="00B3402E"/>
    <w:rsid w:val="00C57F88"/>
    <w:rsid w:val="00CB12AF"/>
    <w:rsid w:val="00E67792"/>
    <w:rsid w:val="00F9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cdo@dpo.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21kab</cp:lastModifiedBy>
  <cp:revision>3</cp:revision>
  <cp:lastPrinted>2016-02-15T05:28:00Z</cp:lastPrinted>
  <dcterms:created xsi:type="dcterms:W3CDTF">2016-02-15T07:44:00Z</dcterms:created>
  <dcterms:modified xsi:type="dcterms:W3CDTF">2016-02-15T07:50:00Z</dcterms:modified>
</cp:coreProperties>
</file>