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22" w:rsidRPr="009C536E" w:rsidRDefault="002F0222" w:rsidP="006D663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30303"/>
          <w:sz w:val="32"/>
          <w:szCs w:val="28"/>
          <w:lang w:val="ru-RU" w:eastAsia="ru-RU"/>
        </w:rPr>
      </w:pPr>
      <w:r w:rsidRPr="0051628C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>П</w:t>
      </w:r>
      <w:r w:rsidR="00D57CF9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>оложение</w:t>
      </w:r>
      <w:r w:rsidRPr="002F0222"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  <w:br/>
      </w:r>
      <w:r w:rsidRPr="0051628C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>о проведении</w:t>
      </w:r>
      <w:r w:rsidR="008154FB" w:rsidRPr="0051628C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 xml:space="preserve"> страноведческого </w:t>
      </w:r>
      <w:r w:rsidRPr="0051628C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>фестиваля-конкурса</w:t>
      </w:r>
      <w:r w:rsidR="00FE7F49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 xml:space="preserve"> «</w:t>
      </w:r>
      <w:r w:rsidR="00981FDC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>Палитра мира»</w:t>
      </w:r>
      <w:r w:rsidR="00E06DC3" w:rsidRPr="0051628C">
        <w:rPr>
          <w:rFonts w:ascii="Times New Roman" w:hAnsi="Times New Roman" w:cs="Times New Roman"/>
          <w:b/>
          <w:bCs/>
          <w:color w:val="030303"/>
          <w:sz w:val="28"/>
          <w:szCs w:val="28"/>
          <w:lang w:val="ru-RU" w:eastAsia="ru-RU"/>
        </w:rPr>
        <w:t xml:space="preserve">, </w:t>
      </w:r>
      <w:r w:rsidR="00E06DC3" w:rsidRPr="009C536E">
        <w:rPr>
          <w:rFonts w:ascii="Times New Roman" w:hAnsi="Times New Roman" w:cs="Times New Roman"/>
          <w:b/>
          <w:bCs/>
          <w:color w:val="030303"/>
          <w:sz w:val="28"/>
          <w:szCs w:val="24"/>
          <w:lang w:val="ru-RU" w:eastAsia="ru-RU"/>
        </w:rPr>
        <w:t xml:space="preserve">посвященного </w:t>
      </w:r>
      <w:r w:rsidR="00FE7F49" w:rsidRPr="009C536E">
        <w:rPr>
          <w:rFonts w:ascii="Times New Roman" w:hAnsi="Times New Roman" w:cs="Times New Roman"/>
          <w:b/>
          <w:bCs/>
          <w:color w:val="030303"/>
          <w:sz w:val="28"/>
          <w:szCs w:val="24"/>
          <w:lang w:val="ru-RU" w:eastAsia="ru-RU"/>
        </w:rPr>
        <w:t>международному дню Организации Объединенных Н</w:t>
      </w:r>
      <w:r w:rsidR="0051628C" w:rsidRPr="009C536E">
        <w:rPr>
          <w:rFonts w:ascii="Times New Roman" w:hAnsi="Times New Roman" w:cs="Times New Roman"/>
          <w:b/>
          <w:bCs/>
          <w:color w:val="030303"/>
          <w:sz w:val="28"/>
          <w:szCs w:val="24"/>
          <w:lang w:val="ru-RU" w:eastAsia="ru-RU"/>
        </w:rPr>
        <w:t>аций</w:t>
      </w:r>
      <w:r w:rsidR="0051628C" w:rsidRPr="009C536E">
        <w:rPr>
          <w:rFonts w:ascii="Times New Roman" w:hAnsi="Times New Roman" w:cs="Times New Roman"/>
          <w:b/>
          <w:bCs/>
          <w:color w:val="030303"/>
          <w:sz w:val="32"/>
          <w:szCs w:val="28"/>
          <w:lang w:val="ru-RU" w:eastAsia="ru-RU"/>
        </w:rPr>
        <w:t xml:space="preserve"> </w:t>
      </w:r>
    </w:p>
    <w:p w:rsidR="0051628C" w:rsidRPr="0051628C" w:rsidRDefault="0051628C" w:rsidP="0051628C">
      <w:pPr>
        <w:spacing w:after="0" w:line="360" w:lineRule="auto"/>
        <w:ind w:firstLine="300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2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Настоящее Положение определяет статус, цели и задачи </w:t>
      </w:r>
      <w:r w:rsidR="00C6600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9C53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бластного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страноведческого фестиваля-конкурса </w:t>
      </w:r>
      <w:r w:rsidR="00981FDC">
        <w:rPr>
          <w:rFonts w:ascii="Times New Roman" w:hAnsi="Times New Roman" w:cs="Times New Roman"/>
          <w:sz w:val="24"/>
          <w:szCs w:val="24"/>
          <w:lang w:val="ru-RU" w:eastAsia="ru-RU"/>
        </w:rPr>
        <w:t>«Палитра мира»,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порядок его</w:t>
      </w:r>
      <w:r w:rsidRPr="005162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 и проведения.</w:t>
      </w:r>
    </w:p>
    <w:p w:rsidR="0051628C" w:rsidRDefault="0023573A" w:rsidP="0023573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 xml:space="preserve">I </w:t>
      </w:r>
      <w:r w:rsidR="0060373C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 xml:space="preserve"> </w:t>
      </w:r>
      <w:r w:rsidR="002F0222" w:rsidRPr="004A1FFB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 xml:space="preserve">ОСНОВНЫЕ СВЕДЕНИЯ О </w:t>
      </w:r>
      <w:r w:rsidR="00AF4C8B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>ФЕСТИВАЛЕ -</w:t>
      </w:r>
      <w:r w:rsidR="00E87278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 xml:space="preserve"> </w:t>
      </w:r>
      <w:r w:rsidR="002F0222" w:rsidRPr="004A1FFB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>КОНКУРСЕ:</w:t>
      </w:r>
    </w:p>
    <w:p w:rsidR="00B658BC" w:rsidRDefault="00FE7F49" w:rsidP="00B658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Сроки проведения:</w:t>
      </w:r>
      <w:r w:rsidR="00E8727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005007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 w:rsidR="008154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октября</w:t>
      </w:r>
      <w:r w:rsidR="002F0222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2015 г.</w:t>
      </w:r>
    </w:p>
    <w:p w:rsidR="006D663A" w:rsidRDefault="00FD6CE5" w:rsidP="00B658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D6CE5">
        <w:rPr>
          <w:rFonts w:ascii="Times New Roman" w:hAnsi="Times New Roman" w:cs="Times New Roman"/>
          <w:b/>
          <w:sz w:val="24"/>
          <w:szCs w:val="24"/>
          <w:lang w:val="ru-RU" w:eastAsia="ru-RU"/>
        </w:rPr>
        <w:t>Время проведения</w:t>
      </w:r>
      <w:r w:rsidR="0060373C" w:rsidRPr="00FD6CE5">
        <w:rPr>
          <w:rFonts w:ascii="Times New Roman" w:hAnsi="Times New Roman" w:cs="Times New Roman"/>
          <w:b/>
          <w:sz w:val="24"/>
          <w:szCs w:val="24"/>
          <w:lang w:val="ru-RU" w:eastAsia="ru-RU"/>
        </w:rPr>
        <w:t>: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13.00 - </w:t>
      </w:r>
      <w:r w:rsidR="0060373C">
        <w:rPr>
          <w:rFonts w:ascii="Times New Roman" w:hAnsi="Times New Roman" w:cs="Times New Roman"/>
          <w:sz w:val="24"/>
          <w:szCs w:val="24"/>
          <w:lang w:val="ru-RU" w:eastAsia="ru-RU"/>
        </w:rPr>
        <w:t>15.30</w:t>
      </w:r>
    </w:p>
    <w:p w:rsidR="006D663A" w:rsidRDefault="006D663A" w:rsidP="00B658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D663A">
        <w:rPr>
          <w:rFonts w:ascii="Times New Roman" w:hAnsi="Times New Roman" w:cs="Times New Roman"/>
          <w:b/>
          <w:sz w:val="24"/>
          <w:szCs w:val="24"/>
          <w:lang w:val="ru-RU" w:eastAsia="ru-RU"/>
        </w:rPr>
        <w:t>Время регистрации участников</w:t>
      </w:r>
      <w:r w:rsidR="009C536E">
        <w:rPr>
          <w:rFonts w:ascii="Times New Roman" w:hAnsi="Times New Roman" w:cs="Times New Roman"/>
          <w:sz w:val="24"/>
          <w:szCs w:val="24"/>
          <w:lang w:val="ru-RU" w:eastAsia="ru-RU"/>
        </w:rPr>
        <w:t>: 12.30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-13.00</w:t>
      </w:r>
      <w:r w:rsidR="002F0222" w:rsidRPr="00E87278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="002F0222" w:rsidRPr="00E87278">
        <w:rPr>
          <w:rFonts w:ascii="Times New Roman" w:hAnsi="Times New Roman" w:cs="Times New Roman"/>
          <w:b/>
          <w:sz w:val="24"/>
          <w:szCs w:val="24"/>
          <w:lang w:val="ru-RU" w:eastAsia="ru-RU"/>
        </w:rPr>
        <w:t>Место проведения:</w:t>
      </w:r>
      <w:r w:rsidR="00E8727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="004A1F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="004A1F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B657A7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A1F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Томск </w:t>
      </w:r>
      <w:r w:rsidR="008154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>ул</w:t>
      </w:r>
      <w:r w:rsidR="00B657A7" w:rsidRPr="00E872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8154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Мичурина 4, </w:t>
      </w:r>
      <w:r w:rsidR="008906B6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ОГБОУ СПО 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154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>Томский промышленно-гуманитарный колледж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D6719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9D3E9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Читальный зал библиотеки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E50E2" w:rsidRPr="00B658BC" w:rsidRDefault="002F0222" w:rsidP="00B658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278"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 подачи заявок:</w:t>
      </w:r>
      <w:r w:rsidR="00FE7F4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005007">
        <w:rPr>
          <w:rFonts w:ascii="Times New Roman" w:hAnsi="Times New Roman" w:cs="Times New Roman"/>
          <w:sz w:val="24"/>
          <w:szCs w:val="24"/>
          <w:lang w:val="ru-RU" w:eastAsia="ru-RU"/>
        </w:rPr>
        <w:t>до 22</w:t>
      </w:r>
      <w:r w:rsidR="008154FB" w:rsidRPr="00E872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октября </w:t>
      </w:r>
      <w:r w:rsidR="005E50E2">
        <w:rPr>
          <w:rFonts w:ascii="Times New Roman" w:hAnsi="Times New Roman" w:cs="Times New Roman"/>
          <w:sz w:val="24"/>
          <w:szCs w:val="24"/>
          <w:lang w:val="ru-RU" w:eastAsia="ru-RU"/>
        </w:rPr>
        <w:t>2015 г. (</w:t>
      </w:r>
      <w:r w:rsidR="005E50E2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Приложение 1).</w:t>
      </w:r>
    </w:p>
    <w:p w:rsidR="0023573A" w:rsidRDefault="0023573A" w:rsidP="005E50E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906B6" w:rsidRPr="00E87278" w:rsidRDefault="008906B6" w:rsidP="00E87278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87278">
        <w:rPr>
          <w:rFonts w:ascii="Times New Roman" w:hAnsi="Times New Roman" w:cs="Times New Roman"/>
          <w:b/>
          <w:sz w:val="24"/>
          <w:szCs w:val="24"/>
          <w:lang w:val="ru-RU" w:eastAsia="ru-RU"/>
        </w:rPr>
        <w:t>Организаторы:</w:t>
      </w:r>
    </w:p>
    <w:p w:rsidR="008906B6" w:rsidRPr="004A1FFB" w:rsidRDefault="008906B6" w:rsidP="0051628C">
      <w:pPr>
        <w:pStyle w:val="a5"/>
        <w:numPr>
          <w:ilvl w:val="0"/>
          <w:numId w:val="2"/>
        </w:numPr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A1FF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ОГБОУ </w:t>
      </w:r>
      <w:proofErr w:type="gramStart"/>
      <w:r w:rsidRPr="004A1FF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ДО</w:t>
      </w:r>
      <w:proofErr w:type="gramEnd"/>
      <w:r w:rsidRPr="004A1FF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«</w:t>
      </w:r>
      <w:proofErr w:type="gramStart"/>
      <w:r w:rsidRPr="004A1FF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Учебно-методический</w:t>
      </w:r>
      <w:proofErr w:type="gramEnd"/>
      <w:r w:rsidRPr="004A1FF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центр дополнительного профессионального образования»</w:t>
      </w:r>
    </w:p>
    <w:p w:rsidR="008906B6" w:rsidRPr="004A1FFB" w:rsidRDefault="008906B6" w:rsidP="0051628C">
      <w:pPr>
        <w:pStyle w:val="a5"/>
        <w:numPr>
          <w:ilvl w:val="0"/>
          <w:numId w:val="2"/>
        </w:numPr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A1FF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ОГБОУ СПО «Томский промышленно-гуманитарный колледж»</w:t>
      </w:r>
    </w:p>
    <w:p w:rsidR="00B657A7" w:rsidRPr="00B657A7" w:rsidRDefault="00B657A7" w:rsidP="0051628C">
      <w:pPr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</w:pPr>
      <w:r w:rsidRPr="00B657A7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>Основополагающие задачи фестиваля-конкурса</w:t>
      </w:r>
      <w:r w:rsidR="0023573A" w:rsidRPr="00B657A7">
        <w:rPr>
          <w:rFonts w:ascii="Times New Roman" w:hAnsi="Times New Roman" w:cs="Times New Roman"/>
          <w:b/>
          <w:bCs/>
          <w:color w:val="030303"/>
          <w:sz w:val="24"/>
          <w:szCs w:val="24"/>
          <w:lang w:val="ru-RU" w:eastAsia="ru-RU"/>
        </w:rPr>
        <w:t>:</w:t>
      </w:r>
    </w:p>
    <w:p w:rsidR="00B657A7" w:rsidRPr="00B657A7" w:rsidRDefault="00B657A7" w:rsidP="0051628C">
      <w:pPr>
        <w:pStyle w:val="a5"/>
        <w:numPr>
          <w:ilvl w:val="0"/>
          <w:numId w:val="4"/>
        </w:numPr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657A7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знакомство с культуро</w:t>
      </w:r>
      <w:r w:rsidR="00FE7F4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й и историей разных стран мира;</w:t>
      </w:r>
    </w:p>
    <w:p w:rsidR="00B657A7" w:rsidRPr="00B657A7" w:rsidRDefault="00B657A7" w:rsidP="0051628C">
      <w:pPr>
        <w:pStyle w:val="a5"/>
        <w:numPr>
          <w:ilvl w:val="0"/>
          <w:numId w:val="4"/>
        </w:numPr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657A7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развитие межнациональных связей путем </w:t>
      </w:r>
      <w:r w:rsidR="00B658B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обмена информацией о странах</w:t>
      </w:r>
      <w:r w:rsidRPr="00B657A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изучаемого языка</w:t>
      </w:r>
      <w:r w:rsidRPr="00B657A7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; </w:t>
      </w:r>
    </w:p>
    <w:p w:rsidR="00B657A7" w:rsidRPr="0051628C" w:rsidRDefault="00B657A7" w:rsidP="0051628C">
      <w:pPr>
        <w:pStyle w:val="a5"/>
        <w:numPr>
          <w:ilvl w:val="0"/>
          <w:numId w:val="4"/>
        </w:numPr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657A7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с</w:t>
      </w:r>
      <w:r w:rsidRPr="002F0222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оздание условий для поддержки </w:t>
      </w:r>
      <w:r w:rsidRPr="00B657A7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творческого развития</w:t>
      </w:r>
      <w:r w:rsidRPr="002F0222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, обмена опытом, </w:t>
      </w:r>
      <w:r w:rsidRPr="00B657A7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повышение интереса </w:t>
      </w:r>
      <w:r w:rsidRPr="00B657A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 изучению </w:t>
      </w:r>
      <w:r w:rsidR="006037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иностранных</w:t>
      </w:r>
      <w:r w:rsidRPr="00B657A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037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языков</w:t>
      </w:r>
      <w:r w:rsidR="00AF4C8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1628C" w:rsidRPr="00AF4C8B" w:rsidRDefault="0051628C" w:rsidP="0051628C">
      <w:pPr>
        <w:pStyle w:val="a5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1C076B" w:rsidRDefault="0023573A" w:rsidP="0023573A">
      <w:pPr>
        <w:pStyle w:val="a5"/>
        <w:spacing w:after="0" w:line="36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FE7F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1C07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 ПРОВЕДЕНИЯ ФЕСТИВАЛЯ</w:t>
      </w:r>
    </w:p>
    <w:p w:rsidR="005E50E2" w:rsidRDefault="005E50E2" w:rsidP="0023573A">
      <w:pPr>
        <w:pStyle w:val="a5"/>
        <w:spacing w:after="0" w:line="36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C0C96" w:rsidRPr="00AA433B" w:rsidRDefault="005C0C96" w:rsidP="0051628C">
      <w:pPr>
        <w:pStyle w:val="a5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A43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 этап: </w:t>
      </w:r>
      <w:r w:rsidR="00B658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Презентация </w:t>
      </w:r>
      <w:r w:rsidR="00FE7F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стран</w:t>
      </w:r>
      <w:r w:rsidR="00B658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ы </w:t>
      </w:r>
      <w:r w:rsidR="00FE7F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D663A" w:rsidRDefault="008A075F" w:rsidP="00FE7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1.1.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="005C0C96" w:rsidRPr="00FE7F49">
        <w:rPr>
          <w:rFonts w:ascii="Times New Roman" w:hAnsi="Times New Roman" w:cs="Times New Roman"/>
          <w:sz w:val="24"/>
          <w:szCs w:val="24"/>
          <w:lang w:val="ru-RU" w:eastAsia="ru-RU"/>
        </w:rPr>
        <w:t>оманда ПОО представляет страну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>, выбранную из предложенного списка</w:t>
      </w:r>
      <w:r w:rsidR="006B26A3" w:rsidRPr="006B26A3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B26A3">
        <w:rPr>
          <w:rFonts w:ascii="Times New Roman" w:hAnsi="Times New Roman" w:cs="Times New Roman"/>
          <w:b/>
          <w:sz w:val="24"/>
          <w:szCs w:val="24"/>
          <w:lang w:val="ru-RU" w:eastAsia="ru-RU"/>
        </w:rPr>
        <w:t>(</w:t>
      </w:r>
      <w:r w:rsidR="005E50E2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Приложение 2</w:t>
      </w:r>
      <w:r w:rsidR="006B26A3">
        <w:rPr>
          <w:rFonts w:ascii="Times New Roman" w:hAnsi="Times New Roman" w:cs="Times New Roman"/>
          <w:b/>
          <w:sz w:val="24"/>
          <w:szCs w:val="24"/>
          <w:lang w:val="ru-RU" w:eastAsia="ru-RU"/>
        </w:rPr>
        <w:t>)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>, используя все доступные возможности: электронную</w:t>
      </w:r>
      <w:r w:rsidR="005C0C96" w:rsidRPr="00FE7F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>презентацию, устный рассказ</w:t>
      </w:r>
      <w:r w:rsidR="00CF2769" w:rsidRPr="00FE7F4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FF0">
        <w:rPr>
          <w:rFonts w:ascii="Times New Roman" w:hAnsi="Times New Roman" w:cs="Times New Roman"/>
          <w:sz w:val="24"/>
          <w:szCs w:val="24"/>
          <w:lang w:val="ru-RU" w:eastAsia="ru-RU"/>
        </w:rPr>
        <w:t>демонстрацию</w:t>
      </w:r>
      <w:r w:rsidR="00FE7F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предметов прикладного характера, </w:t>
      </w:r>
      <w:r w:rsidR="00666FF0">
        <w:rPr>
          <w:rFonts w:ascii="Times New Roman" w:hAnsi="Times New Roman" w:cs="Times New Roman"/>
          <w:sz w:val="24"/>
          <w:szCs w:val="24"/>
          <w:lang w:val="ru-RU" w:eastAsia="ru-RU"/>
        </w:rPr>
        <w:t>музыкальное (вокальное)</w:t>
      </w:r>
      <w:r w:rsidR="00B658BC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95E6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FF0">
        <w:rPr>
          <w:rFonts w:ascii="Times New Roman" w:hAnsi="Times New Roman" w:cs="Times New Roman"/>
          <w:sz w:val="24"/>
          <w:szCs w:val="24"/>
          <w:lang w:val="ru-RU" w:eastAsia="ru-RU"/>
        </w:rPr>
        <w:t>хореографическое сопровождение, театрализованное представление и др.</w:t>
      </w:r>
      <w:r w:rsidR="006B26A3" w:rsidRPr="006B26A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B26A3">
        <w:rPr>
          <w:rFonts w:ascii="Times New Roman" w:hAnsi="Times New Roman" w:cs="Times New Roman"/>
          <w:sz w:val="24"/>
          <w:szCs w:val="24"/>
          <w:lang w:val="ru-RU" w:eastAsia="ru-RU"/>
        </w:rPr>
        <w:t>Все предложенное для демонстрации должно соответствовать заявленной теме.</w:t>
      </w:r>
      <w:r w:rsidR="00B658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66FF0" w:rsidRPr="00195E60" w:rsidRDefault="00B658BC" w:rsidP="00FE7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Pr="00195E60">
        <w:rPr>
          <w:rFonts w:ascii="Times New Roman" w:hAnsi="Times New Roman" w:cs="Times New Roman"/>
          <w:i/>
          <w:sz w:val="24"/>
          <w:szCs w:val="24"/>
          <w:lang w:val="ru-RU" w:eastAsia="ru-RU"/>
        </w:rPr>
        <w:t>PS:  по техническим причинам  использование микрофона не доступно.</w:t>
      </w:r>
    </w:p>
    <w:p w:rsidR="006B26A3" w:rsidRDefault="00B658BC" w:rsidP="00666F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1.2 </w:t>
      </w:r>
      <w:r w:rsidR="00666FF0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9F68A1" w:rsidRPr="00666FF0">
        <w:rPr>
          <w:rFonts w:ascii="Times New Roman" w:hAnsi="Times New Roman" w:cs="Times New Roman"/>
          <w:sz w:val="24"/>
          <w:szCs w:val="24"/>
          <w:lang w:val="ru-RU" w:eastAsia="ru-RU"/>
        </w:rPr>
        <w:t>одержание презентации определяется самими участниками</w:t>
      </w:r>
      <w:r w:rsidR="00757B1C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фестиваля </w:t>
      </w:r>
      <w:r w:rsidR="009F68A1" w:rsidRPr="00666FF0">
        <w:rPr>
          <w:rFonts w:ascii="Times New Roman" w:hAnsi="Times New Roman" w:cs="Times New Roman"/>
          <w:sz w:val="24"/>
          <w:szCs w:val="24"/>
          <w:lang w:val="ru-RU" w:eastAsia="ru-RU"/>
        </w:rPr>
        <w:t>(история,</w:t>
      </w:r>
      <w:r w:rsidR="001C076B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достопримечательности,</w:t>
      </w:r>
      <w:r w:rsidR="009F68A1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традиции, праздники, города, </w:t>
      </w:r>
      <w:r w:rsidR="001C076B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культура </w:t>
      </w:r>
      <w:r w:rsidR="009F68A1" w:rsidRPr="00666FF0">
        <w:rPr>
          <w:rFonts w:ascii="Times New Roman" w:hAnsi="Times New Roman" w:cs="Times New Roman"/>
          <w:sz w:val="24"/>
          <w:szCs w:val="24"/>
          <w:lang w:val="ru-RU" w:eastAsia="ru-RU"/>
        </w:rPr>
        <w:t>и т.д</w:t>
      </w:r>
      <w:r w:rsidR="009D3E9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B26A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). </w:t>
      </w:r>
    </w:p>
    <w:p w:rsidR="00B658BC" w:rsidRDefault="00B658BC" w:rsidP="006B26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1.3.</w:t>
      </w:r>
      <w:r w:rsidR="00195E6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05007">
        <w:rPr>
          <w:rFonts w:ascii="Times New Roman" w:hAnsi="Times New Roman" w:cs="Times New Roman"/>
          <w:sz w:val="24"/>
          <w:szCs w:val="24"/>
          <w:lang w:val="ru-RU" w:eastAsia="ru-RU"/>
        </w:rPr>
        <w:t>Время презентации 5-7</w:t>
      </w:r>
      <w:r w:rsidR="009F68A1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минут.</w:t>
      </w:r>
      <w:r w:rsidR="001C076B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B26A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Количество задействованных участников не более </w:t>
      </w:r>
      <w:r w:rsidR="006B26A3" w:rsidRPr="00B658BC">
        <w:rPr>
          <w:rFonts w:ascii="Times New Roman" w:hAnsi="Times New Roman" w:cs="Times New Roman"/>
          <w:sz w:val="24"/>
          <w:szCs w:val="24"/>
          <w:lang w:val="ru-RU" w:eastAsia="ru-RU"/>
        </w:rPr>
        <w:t>5 человек.</w:t>
      </w:r>
    </w:p>
    <w:p w:rsidR="00D71F8C" w:rsidRDefault="00B658BC" w:rsidP="006B26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1.4.</w:t>
      </w:r>
      <w:r w:rsidR="006B26A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C076B" w:rsidRPr="00666FF0">
        <w:rPr>
          <w:rFonts w:ascii="Times New Roman" w:hAnsi="Times New Roman" w:cs="Times New Roman"/>
          <w:sz w:val="24"/>
          <w:szCs w:val="24"/>
          <w:lang w:val="ru-RU" w:eastAsia="ru-RU"/>
        </w:rPr>
        <w:t>Основная информация 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редоставляется на русском языке;</w:t>
      </w:r>
      <w:r w:rsidR="001C076B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A075F">
        <w:rPr>
          <w:rFonts w:ascii="Times New Roman" w:hAnsi="Times New Roman" w:cs="Times New Roman"/>
          <w:sz w:val="24"/>
          <w:szCs w:val="24"/>
          <w:lang w:val="ru-RU" w:eastAsia="ru-RU"/>
        </w:rPr>
        <w:t>вокальный жанр и</w:t>
      </w:r>
      <w:r w:rsidR="006B26A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художественн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ое слово </w:t>
      </w:r>
      <w:r w:rsidR="007747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могут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быть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представлен</w:t>
      </w:r>
      <w:r w:rsidR="00774768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proofErr w:type="gramEnd"/>
      <w:r w:rsidR="006B26A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C076B" w:rsidRPr="00666FF0">
        <w:rPr>
          <w:rFonts w:ascii="Times New Roman" w:hAnsi="Times New Roman" w:cs="Times New Roman"/>
          <w:sz w:val="24"/>
          <w:szCs w:val="24"/>
          <w:lang w:val="ru-RU" w:eastAsia="ru-RU"/>
        </w:rPr>
        <w:t>на иностранном языке.</w:t>
      </w:r>
    </w:p>
    <w:p w:rsidR="001C076B" w:rsidRDefault="00774768" w:rsidP="006B26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1.5. </w:t>
      </w:r>
      <w:r w:rsidR="00D71F8C">
        <w:rPr>
          <w:rFonts w:ascii="Times New Roman" w:hAnsi="Times New Roman" w:cs="Times New Roman"/>
          <w:sz w:val="24"/>
          <w:szCs w:val="24"/>
          <w:lang w:val="ru-RU" w:eastAsia="ru-RU"/>
        </w:rPr>
        <w:t>Выбор страны участники должны согласовать с организаторами, для исключения дублирования.</w:t>
      </w:r>
      <w:r w:rsidR="00666FF0" w:rsidRPr="00666F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50E2">
        <w:rPr>
          <w:rFonts w:ascii="Times New Roman" w:hAnsi="Times New Roman" w:cs="Times New Roman"/>
          <w:sz w:val="24"/>
          <w:szCs w:val="24"/>
          <w:lang w:val="ru-RU" w:eastAsia="ru-RU"/>
        </w:rPr>
        <w:t>Информация о распределении стран будет размещена на сайте ОГБОУ СПО «ТПГК».</w:t>
      </w:r>
      <w:r w:rsidRPr="00774768">
        <w:rPr>
          <w:lang w:val="ru-RU"/>
        </w:rPr>
        <w:t xml:space="preserve"> </w:t>
      </w:r>
      <w:r w:rsidR="00CC3C1A">
        <w:fldChar w:fldCharType="begin"/>
      </w:r>
      <w:r w:rsidR="00CC3C1A">
        <w:instrText>HYPERLINK</w:instrText>
      </w:r>
      <w:r w:rsidR="00CC3C1A" w:rsidRPr="00A95FAC">
        <w:rPr>
          <w:lang w:val="ru-RU"/>
        </w:rPr>
        <w:instrText xml:space="preserve"> "</w:instrText>
      </w:r>
      <w:r w:rsidR="00CC3C1A">
        <w:instrText>http</w:instrText>
      </w:r>
      <w:r w:rsidR="00CC3C1A" w:rsidRPr="00A95FAC">
        <w:rPr>
          <w:lang w:val="ru-RU"/>
        </w:rPr>
        <w:instrText>://</w:instrText>
      </w:r>
      <w:r w:rsidR="00CC3C1A">
        <w:instrText>tgpgk</w:instrText>
      </w:r>
      <w:r w:rsidR="00CC3C1A" w:rsidRPr="00A95FAC">
        <w:rPr>
          <w:lang w:val="ru-RU"/>
        </w:rPr>
        <w:instrText>.</w:instrText>
      </w:r>
      <w:r w:rsidR="00CC3C1A">
        <w:instrText>tomsk</w:instrText>
      </w:r>
      <w:r w:rsidR="00CC3C1A" w:rsidRPr="00A95FAC">
        <w:rPr>
          <w:lang w:val="ru-RU"/>
        </w:rPr>
        <w:instrText>.</w:instrText>
      </w:r>
      <w:r w:rsidR="00CC3C1A">
        <w:instrText>ru</w:instrText>
      </w:r>
      <w:r w:rsidR="00CC3C1A" w:rsidRPr="00A95FAC">
        <w:rPr>
          <w:lang w:val="ru-RU"/>
        </w:rPr>
        <w:instrText>/81"</w:instrText>
      </w:r>
      <w:r w:rsidR="00CC3C1A">
        <w:fldChar w:fldCharType="separate"/>
      </w:r>
      <w:r w:rsidRPr="00A454C6">
        <w:rPr>
          <w:rStyle w:val="af6"/>
          <w:rFonts w:ascii="Times New Roman" w:hAnsi="Times New Roman" w:cs="Times New Roman"/>
          <w:sz w:val="24"/>
          <w:szCs w:val="24"/>
          <w:lang w:val="ru-RU" w:eastAsia="ru-RU"/>
        </w:rPr>
        <w:t>http://tgpgk.tomsk.ru/81</w:t>
      </w:r>
      <w:r w:rsidR="00CC3C1A">
        <w:fldChar w:fldCharType="end"/>
      </w:r>
    </w:p>
    <w:p w:rsidR="00D71F8C" w:rsidRPr="00666FF0" w:rsidRDefault="00D71F8C" w:rsidP="006B26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F0222" w:rsidRPr="00AA433B" w:rsidRDefault="00757B1C" w:rsidP="006B26A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</w:pPr>
      <w:r w:rsidRPr="00AA433B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2 этап</w:t>
      </w:r>
      <w:r w:rsidR="00C37C64" w:rsidRPr="00AA433B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:</w:t>
      </w:r>
      <w:r w:rsidRPr="00AA433B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 xml:space="preserve"> Конкурс </w:t>
      </w:r>
      <w:r w:rsidR="0060373C" w:rsidRPr="00AA433B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– в</w:t>
      </w:r>
      <w:r w:rsidR="006B26A3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икторина</w:t>
      </w:r>
      <w:r w:rsidRPr="00AA433B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 xml:space="preserve"> </w:t>
      </w:r>
    </w:p>
    <w:p w:rsidR="00AA433B" w:rsidRPr="009C536E" w:rsidRDefault="00774768" w:rsidP="006B26A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2.1.</w:t>
      </w:r>
      <w:r w:rsidR="00195E6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Банк вопросов для Викторины формируется командами-участниками. </w:t>
      </w:r>
      <w:r w:rsidR="006B26A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Для 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этого </w:t>
      </w:r>
      <w:r w:rsidR="006B26A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каждая команда заранее готовит</w:t>
      </w: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2</w:t>
      </w:r>
      <w:r w:rsidR="00B801C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5</w:t>
      </w:r>
      <w:r w:rsidR="00EA77C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вопросов на русском языке, касающихся выбранной страны</w:t>
      </w:r>
      <w:r w:rsidR="001C076B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.</w:t>
      </w:r>
    </w:p>
    <w:p w:rsidR="00EA77C0" w:rsidRPr="009C536E" w:rsidRDefault="00774768" w:rsidP="006B26A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2.2. 1</w:t>
      </w:r>
      <w:r w:rsidR="00EA77C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5 вопросов </w:t>
      </w:r>
      <w:r w:rsidR="00757B1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должны</w:t>
      </w:r>
      <w:r w:rsidR="00F8312E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C37C64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соответствовать</w:t>
      </w:r>
      <w:r w:rsidR="00F8312E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757B1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содержанию презентации</w:t>
      </w:r>
      <w:r w:rsidR="00F8312E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757B1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(</w:t>
      </w:r>
      <w:r w:rsidR="00EA77C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то есть ответы на них должны быть обязательно озвучены</w:t>
      </w:r>
      <w:r w:rsidR="00757B1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в той или иной форме во время</w:t>
      </w:r>
      <w:r w:rsidR="00F8312E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презентации).</w:t>
      </w:r>
      <w:r w:rsidR="00AA433B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EA77C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Остальные вопросы могут касаться других широко известных фактов.</w:t>
      </w:r>
    </w:p>
    <w:p w:rsidR="00757B1C" w:rsidRPr="006B26A3" w:rsidRDefault="00774768" w:rsidP="006B26A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2.3</w:t>
      </w:r>
      <w:r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.</w:t>
      </w:r>
      <w:r w:rsidR="00195E60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F8312E" w:rsidRPr="006B26A3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Вопросы должны быть </w:t>
      </w:r>
      <w:r w:rsidR="00EA77C0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лаконичными, подразумевающими ответы </w:t>
      </w:r>
      <w:r w:rsidR="00F8312E" w:rsidRPr="006B26A3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в одно-два слова</w:t>
      </w:r>
      <w:r w:rsidR="001D2493" w:rsidRPr="001D2493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 xml:space="preserve"> </w:t>
      </w:r>
      <w:r w:rsidR="001D2493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(</w:t>
      </w:r>
      <w:r w:rsidR="005E50E2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Приложение 3</w:t>
      </w:r>
      <w:r w:rsidR="008A075F" w:rsidRPr="006B26A3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)</w:t>
      </w:r>
      <w:r w:rsidR="00F8312E" w:rsidRPr="006B26A3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. </w:t>
      </w:r>
    </w:p>
    <w:p w:rsidR="00F9059F" w:rsidRPr="009C536E" w:rsidRDefault="00774768" w:rsidP="001D249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2.4.</w:t>
      </w:r>
      <w:r w:rsidR="00195E6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F9059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Команда ПОО так же должна приготовить </w:t>
      </w:r>
      <w:r w:rsidR="00EA77C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достаточное количество</w:t>
      </w:r>
      <w:r w:rsidR="00FD6CE5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печатных</w:t>
      </w:r>
      <w:r w:rsidR="00EA77C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копий </w:t>
      </w:r>
      <w:r w:rsidR="00F9059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своих вопросов с 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ответами, которые нужно будет иметь с собой </w:t>
      </w:r>
      <w:r w:rsidR="00B20D0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(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количество копий будет зависеть</w:t>
      </w:r>
      <w:r w:rsidR="00F9059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от количества команд-участников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, которое нужно будет уточнить у организаторов непосредственно перед проведением Фестиваля</w:t>
      </w:r>
      <w:r w:rsidR="00F9059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)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.</w:t>
      </w:r>
      <w:r w:rsidR="00F9059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</w:p>
    <w:p w:rsidR="001D2493" w:rsidRPr="009C536E" w:rsidRDefault="00774768" w:rsidP="001D249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2.5. </w:t>
      </w:r>
      <w:r w:rsidR="00C37C64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Команда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-участник готовит ведущего с хорошей дикцией, который в ходе викторины </w:t>
      </w:r>
      <w:r w:rsidR="00D71F8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поочередно обходит</w:t>
      </w:r>
      <w:r w:rsidR="00C37C64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команды</w:t>
      </w:r>
      <w:r w:rsidR="00B20D0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соперников, задавая одина</w:t>
      </w: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ковые вопросы из своего списка,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фиксируя правильные ответы. </w:t>
      </w:r>
    </w:p>
    <w:p w:rsidR="00F9059F" w:rsidRPr="009C536E" w:rsidRDefault="00774768" w:rsidP="001D249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2.6.</w:t>
      </w:r>
      <w:r w:rsidR="00195E60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</w:t>
      </w: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Каждый раунд длится 2</w:t>
      </w:r>
      <w:r w:rsidR="00F9059F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минуты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, в течение которых команды стараются ответить правильно на максимальное количество вопросов. </w:t>
      </w:r>
      <w:r w:rsidR="00B20D0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Количество раундов будет зависеть от количества</w:t>
      </w:r>
      <w:r w:rsidR="001D2493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участвующих в Викторине команд</w:t>
      </w:r>
      <w:r w:rsidR="00B20D0C"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.</w:t>
      </w:r>
    </w:p>
    <w:p w:rsidR="001D2493" w:rsidRDefault="00774768" w:rsidP="001D249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 w:rsidRPr="009C536E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2.7</w:t>
      </w:r>
      <w:r w:rsidRPr="008A075F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.</w:t>
      </w:r>
      <w:r w:rsidR="00195E60"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 xml:space="preserve"> </w:t>
      </w:r>
      <w:r w:rsidR="001D2493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После окончания последнего</w:t>
      </w:r>
      <w:r w:rsidR="00D71F8C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 раунда, ведущие передают жюри сведения о количестве баллов, набранных каждой командой.</w:t>
      </w:r>
    </w:p>
    <w:p w:rsidR="00774768" w:rsidRPr="006B26A3" w:rsidRDefault="00774768" w:rsidP="001D249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</w:p>
    <w:p w:rsidR="00230224" w:rsidRDefault="00230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D71F8C" w:rsidRPr="00774768" w:rsidRDefault="00774768" w:rsidP="0077476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III </w:t>
      </w:r>
      <w:r w:rsidRPr="008A075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УЧАСТНИКИ</w:t>
      </w:r>
    </w:p>
    <w:p w:rsidR="00853CA5" w:rsidRPr="00D71F8C" w:rsidRDefault="00AA433B" w:rsidP="00D71F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71F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Участниками фестиваля </w:t>
      </w:r>
      <w:r w:rsidR="002D6F63" w:rsidRPr="00D71F8C">
        <w:rPr>
          <w:rFonts w:ascii="Times New Roman" w:hAnsi="Times New Roman" w:cs="Times New Roman"/>
          <w:sz w:val="24"/>
          <w:szCs w:val="24"/>
          <w:lang w:val="ru-RU" w:eastAsia="ru-RU"/>
        </w:rPr>
        <w:t>– к</w:t>
      </w:r>
      <w:r w:rsidRPr="00D71F8C">
        <w:rPr>
          <w:rFonts w:ascii="Times New Roman" w:hAnsi="Times New Roman" w:cs="Times New Roman"/>
          <w:sz w:val="24"/>
          <w:szCs w:val="24"/>
          <w:lang w:val="ru-RU" w:eastAsia="ru-RU"/>
        </w:rPr>
        <w:t>онкурса являются студенты ПОО Томской области</w:t>
      </w:r>
      <w:r w:rsidR="001C076B" w:rsidRPr="00D71F8C">
        <w:rPr>
          <w:rFonts w:ascii="Times New Roman" w:hAnsi="Times New Roman" w:cs="Times New Roman"/>
          <w:sz w:val="24"/>
          <w:szCs w:val="24"/>
          <w:lang w:val="ru-RU" w:eastAsia="ru-RU"/>
        </w:rPr>
        <w:t>, изучающие английский, немецкий, французский и другие языки.</w:t>
      </w:r>
      <w:r w:rsidRPr="00D71F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A433B" w:rsidRDefault="00D71F8C" w:rsidP="00D7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Количе</w:t>
      </w:r>
      <w:r w:rsidR="009D3E96">
        <w:rPr>
          <w:rFonts w:ascii="Times New Roman" w:hAnsi="Times New Roman" w:cs="Times New Roman"/>
          <w:sz w:val="24"/>
          <w:szCs w:val="24"/>
          <w:lang w:val="ru-RU" w:eastAsia="ru-RU"/>
        </w:rPr>
        <w:t>ство студентов от одной ПОО</w:t>
      </w:r>
      <w:r w:rsidR="006D66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D3E9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9D3E96" w:rsidRPr="00A95FAC">
        <w:rPr>
          <w:rFonts w:ascii="Times New Roman" w:hAnsi="Times New Roman" w:cs="Times New Roman"/>
          <w:b/>
          <w:sz w:val="24"/>
          <w:szCs w:val="24"/>
          <w:lang w:val="ru-RU" w:eastAsia="ru-RU"/>
        </w:rPr>
        <w:t>5</w:t>
      </w:r>
      <w:r w:rsidRPr="00A95FA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Из </w:t>
      </w:r>
      <w:r w:rsidR="009D3E96">
        <w:rPr>
          <w:rFonts w:ascii="Times New Roman" w:hAnsi="Times New Roman" w:cs="Times New Roman"/>
          <w:sz w:val="24"/>
          <w:szCs w:val="24"/>
          <w:lang w:val="ru-RU" w:eastAsia="ru-RU"/>
        </w:rPr>
        <w:t>них 4</w:t>
      </w:r>
      <w:r w:rsidR="007747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человек</w:t>
      </w:r>
      <w:r w:rsidR="009D3E96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отвечают на вопросы викторины, один -</w:t>
      </w:r>
      <w:r w:rsidR="00005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задает вопросы другим командам</w:t>
      </w:r>
      <w:r w:rsidR="005E50E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E50E2" w:rsidRPr="00D71F8C" w:rsidRDefault="005E50E2" w:rsidP="00D7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03024" w:rsidRDefault="00403024" w:rsidP="00403024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03024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ПОДВЕДЕНИЕ ИТОГОВ ФЕСТИВАЛЯ И НАГРАЖДЕНИЕ ПОБЕДИТЕЛЕЙ</w:t>
      </w:r>
    </w:p>
    <w:p w:rsidR="005E50E2" w:rsidRPr="00403024" w:rsidRDefault="005E50E2" w:rsidP="00403024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53CA5" w:rsidRPr="005E50E2" w:rsidRDefault="00853CA5" w:rsidP="00DB5E39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50E2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Состав жюри, во главе с председателем, формируется и утверждается оргкомитетом конкурса. Жюри конкурса формируется из специалистов культуры и искусства, педагогов</w:t>
      </w:r>
      <w:r w:rsidR="00403024" w:rsidRPr="005E50E2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, методистов.</w:t>
      </w:r>
    </w:p>
    <w:p w:rsidR="00E87278" w:rsidRPr="005E50E2" w:rsidRDefault="00E87278" w:rsidP="00DB5E3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50E2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 Фестиваля подводятся </w:t>
      </w:r>
      <w:r w:rsidR="00403024" w:rsidRPr="005E50E2">
        <w:rPr>
          <w:rFonts w:ascii="Times New Roman" w:hAnsi="Times New Roman"/>
          <w:color w:val="000000"/>
          <w:sz w:val="24"/>
          <w:szCs w:val="24"/>
          <w:lang w:val="ru-RU"/>
        </w:rPr>
        <w:t>в день его</w:t>
      </w:r>
      <w:r w:rsidR="00DB5E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проведения.</w:t>
      </w:r>
    </w:p>
    <w:p w:rsidR="00DB5E39" w:rsidRDefault="00DB5E39" w:rsidP="00DB5E3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Победители и два призера определяются в следующих номинациях:</w:t>
      </w:r>
    </w:p>
    <w:p w:rsidR="00403024" w:rsidRPr="00DB5E39" w:rsidRDefault="00E87278" w:rsidP="00DB5E3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5E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DB5E39" w:rsidRPr="00DB5E39">
        <w:rPr>
          <w:rFonts w:ascii="Times New Roman" w:hAnsi="Times New Roman"/>
          <w:color w:val="000000"/>
          <w:sz w:val="24"/>
          <w:szCs w:val="24"/>
          <w:lang w:val="ru-RU"/>
        </w:rPr>
        <w:t>Презентация</w:t>
      </w:r>
      <w:r w:rsidR="00403024" w:rsidRPr="00DB5E3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страны</w:t>
      </w:r>
      <w:r w:rsidRPr="00DB5E39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E87278" w:rsidRPr="00DB5E39" w:rsidRDefault="00403024" w:rsidP="00DB5E3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5E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DB5E39" w:rsidRPr="00DB5E39">
        <w:rPr>
          <w:rFonts w:ascii="Times New Roman" w:hAnsi="Times New Roman"/>
          <w:color w:val="000000"/>
          <w:sz w:val="24"/>
          <w:szCs w:val="24"/>
          <w:lang w:val="ru-RU"/>
        </w:rPr>
        <w:t>Страноведческая викторина</w:t>
      </w:r>
      <w:r w:rsidR="00E87278" w:rsidRPr="00DB5E39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</w:p>
    <w:p w:rsidR="004A0A87" w:rsidRPr="005E50E2" w:rsidRDefault="00CF2769" w:rsidP="00DB5E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Жюри </w:t>
      </w:r>
      <w:r w:rsidR="00E87278" w:rsidRPr="005E50E2">
        <w:rPr>
          <w:rFonts w:ascii="Times New Roman" w:hAnsi="Times New Roman" w:cs="Times New Roman"/>
          <w:sz w:val="24"/>
          <w:szCs w:val="24"/>
          <w:lang w:val="ru-RU" w:eastAsia="ru-RU"/>
        </w:rPr>
        <w:t>вправе определить и другие формы поощрения,</w:t>
      </w:r>
      <w:r w:rsidR="00DB5E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A0A87" w:rsidRPr="005E50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как индивидуальных </w:t>
      </w:r>
      <w:r w:rsidR="00E87278" w:rsidRPr="005E50E2">
        <w:rPr>
          <w:rFonts w:ascii="Times New Roman" w:hAnsi="Times New Roman" w:cs="Times New Roman"/>
          <w:sz w:val="24"/>
          <w:szCs w:val="24"/>
          <w:lang w:val="ru-RU" w:eastAsia="ru-RU"/>
        </w:rPr>
        <w:t>участников,</w:t>
      </w:r>
      <w:r w:rsidR="00DB5E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A0A87" w:rsidRPr="005E50E2">
        <w:rPr>
          <w:rFonts w:ascii="Times New Roman" w:hAnsi="Times New Roman" w:cs="Times New Roman"/>
          <w:sz w:val="24"/>
          <w:szCs w:val="24"/>
          <w:lang w:val="ru-RU" w:eastAsia="ru-RU"/>
        </w:rPr>
        <w:t>так и всей команды</w:t>
      </w:r>
      <w:r w:rsidR="00DB5E3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01448" w:rsidRPr="005E50E2" w:rsidRDefault="00DB5E39" w:rsidP="00DB5E39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Всем у</w:t>
      </w:r>
      <w:r w:rsidR="00901448" w:rsidRPr="005E50E2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частникам </w:t>
      </w:r>
      <w:r w:rsidR="004A0A87" w:rsidRPr="005E50E2">
        <w:rPr>
          <w:rFonts w:ascii="Times New Roman" w:hAnsi="Times New Roman"/>
          <w:color w:val="000000"/>
          <w:sz w:val="24"/>
          <w:szCs w:val="24"/>
          <w:lang w:val="ru-RU"/>
        </w:rPr>
        <w:t xml:space="preserve">фестиваля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вручаются сертификаты, п</w:t>
      </w:r>
      <w:r w:rsidR="00901448" w:rsidRPr="005E50E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бедители награждаются дипломами. Преподавателям, подготовившим</w:t>
      </w:r>
      <w:r w:rsidR="00901448" w:rsidRPr="005E50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призеров </w:t>
      </w:r>
      <w:r w:rsidR="0051628C" w:rsidRPr="005E50E2">
        <w:rPr>
          <w:rFonts w:ascii="Times New Roman" w:hAnsi="Times New Roman"/>
          <w:color w:val="000000"/>
          <w:sz w:val="24"/>
          <w:szCs w:val="24"/>
          <w:lang w:val="ru-RU"/>
        </w:rPr>
        <w:t>Фестиваля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51628C" w:rsidRPr="005E50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01448" w:rsidRPr="005E50E2">
        <w:rPr>
          <w:rFonts w:ascii="Times New Roman" w:hAnsi="Times New Roman"/>
          <w:color w:val="000000"/>
          <w:sz w:val="24"/>
          <w:szCs w:val="24"/>
          <w:lang w:val="ru-RU"/>
        </w:rPr>
        <w:t>вручаются благодарственные письма.</w:t>
      </w:r>
    </w:p>
    <w:p w:rsidR="00901448" w:rsidRPr="00901448" w:rsidRDefault="009C536E" w:rsidP="00DB5E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всем вопросам </w:t>
      </w:r>
      <w:r w:rsidR="00901448" w:rsidRPr="009014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организации </w:t>
      </w:r>
      <w:r w:rsidR="00DB5E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Фестиваля </w:t>
      </w:r>
      <w:r w:rsidR="00901448" w:rsidRPr="009014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обращаться к преподавателям английского языка ОГБОУ СПО «ТПГК»: </w:t>
      </w:r>
    </w:p>
    <w:p w:rsidR="00901448" w:rsidRPr="00901448" w:rsidRDefault="00901448" w:rsidP="00DB5E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014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Степанова Татьяна Ивановна: 8-960-972-21-40, </w:t>
      </w:r>
      <w:r>
        <w:rPr>
          <w:rFonts w:ascii="Times New Roman" w:hAnsi="Times New Roman" w:cs="Times New Roman"/>
          <w:sz w:val="24"/>
          <w:szCs w:val="24"/>
          <w:lang w:eastAsia="ru-RU"/>
        </w:rPr>
        <w:t>e</w:t>
      </w:r>
      <w:r w:rsidRPr="00901448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mail</w:t>
      </w:r>
      <w:r w:rsidRPr="009014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r w:rsidR="00CC3C1A">
        <w:fldChar w:fldCharType="begin"/>
      </w:r>
      <w:r w:rsidR="00CC3C1A">
        <w:instrText>HYPERLINK</w:instrText>
      </w:r>
      <w:r w:rsidR="00CC3C1A" w:rsidRPr="00A95FAC">
        <w:rPr>
          <w:lang w:val="ru-RU"/>
        </w:rPr>
        <w:instrText xml:space="preserve"> "</w:instrText>
      </w:r>
      <w:r w:rsidR="00CC3C1A">
        <w:instrText>mailto</w:instrText>
      </w:r>
      <w:r w:rsidR="00CC3C1A" w:rsidRPr="00A95FAC">
        <w:rPr>
          <w:lang w:val="ru-RU"/>
        </w:rPr>
        <w:instrText>:</w:instrText>
      </w:r>
      <w:r w:rsidR="00CC3C1A">
        <w:instrText>follower</w:instrText>
      </w:r>
      <w:r w:rsidR="00CC3C1A" w:rsidRPr="00A95FAC">
        <w:rPr>
          <w:lang w:val="ru-RU"/>
        </w:rPr>
        <w:instrText>2009@</w:instrText>
      </w:r>
      <w:r w:rsidR="00CC3C1A">
        <w:instrText>rambler</w:instrText>
      </w:r>
      <w:r w:rsidR="00CC3C1A" w:rsidRPr="00A95FAC">
        <w:rPr>
          <w:lang w:val="ru-RU"/>
        </w:rPr>
        <w:instrText>.</w:instrText>
      </w:r>
      <w:r w:rsidR="00CC3C1A">
        <w:instrText>ru</w:instrText>
      </w:r>
      <w:r w:rsidR="00CC3C1A" w:rsidRPr="00A95FAC">
        <w:rPr>
          <w:lang w:val="ru-RU"/>
        </w:rPr>
        <w:instrText>"</w:instrText>
      </w:r>
      <w:r w:rsidR="00CC3C1A">
        <w:fldChar w:fldCharType="separate"/>
      </w:r>
      <w:r w:rsidRPr="00EE6E56">
        <w:rPr>
          <w:rStyle w:val="af6"/>
          <w:rFonts w:ascii="Times New Roman" w:hAnsi="Times New Roman" w:cs="Times New Roman"/>
          <w:sz w:val="24"/>
          <w:szCs w:val="24"/>
          <w:lang w:eastAsia="ru-RU"/>
        </w:rPr>
        <w:t>follower</w:t>
      </w:r>
      <w:r w:rsidRPr="00901448">
        <w:rPr>
          <w:rStyle w:val="af6"/>
          <w:rFonts w:ascii="Times New Roman" w:hAnsi="Times New Roman" w:cs="Times New Roman"/>
          <w:sz w:val="24"/>
          <w:szCs w:val="24"/>
          <w:lang w:val="ru-RU" w:eastAsia="ru-RU"/>
        </w:rPr>
        <w:t>2009@</w:t>
      </w:r>
      <w:r w:rsidRPr="00EE6E56">
        <w:rPr>
          <w:rStyle w:val="af6"/>
          <w:rFonts w:ascii="Times New Roman" w:hAnsi="Times New Roman" w:cs="Times New Roman"/>
          <w:sz w:val="24"/>
          <w:szCs w:val="24"/>
          <w:lang w:eastAsia="ru-RU"/>
        </w:rPr>
        <w:t>rambler</w:t>
      </w:r>
      <w:r w:rsidRPr="00901448">
        <w:rPr>
          <w:rStyle w:val="af6"/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EE6E56">
        <w:rPr>
          <w:rStyle w:val="af6"/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CC3C1A">
        <w:fldChar w:fldCharType="end"/>
      </w:r>
    </w:p>
    <w:p w:rsidR="00B20D0C" w:rsidRPr="00B20D0C" w:rsidRDefault="00B20D0C" w:rsidP="00DB5E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0D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Беломестных Татьяна Аркадьевна: 8-913-102-94-28. </w:t>
      </w:r>
    </w:p>
    <w:p w:rsidR="00DF60E5" w:rsidRPr="005C7CD5" w:rsidRDefault="0023573A" w:rsidP="00DF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</w:pPr>
      <w:r w:rsidRPr="00B20D0C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  <w:r w:rsidR="00DF60E5" w:rsidRPr="005C7CD5"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  <w:lastRenderedPageBreak/>
        <w:t xml:space="preserve">Приложение 1 </w:t>
      </w:r>
    </w:p>
    <w:p w:rsidR="00DF60E5" w:rsidRDefault="00DF60E5" w:rsidP="00DF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30303"/>
          <w:sz w:val="24"/>
          <w:szCs w:val="24"/>
          <w:lang w:val="ru-RU" w:eastAsia="ru-RU"/>
        </w:rPr>
        <w:t>Заявка на фестиваль-конкурс «Палитра мира»</w:t>
      </w:r>
    </w:p>
    <w:tbl>
      <w:tblPr>
        <w:tblStyle w:val="af9"/>
        <w:tblW w:w="0" w:type="auto"/>
        <w:tblLook w:val="04A0"/>
      </w:tblPr>
      <w:tblGrid>
        <w:gridCol w:w="4785"/>
        <w:gridCol w:w="4786"/>
      </w:tblGrid>
      <w:tr w:rsidR="00DF60E5" w:rsidRPr="00A95FAC" w:rsidTr="00007DF2">
        <w:tc>
          <w:tcPr>
            <w:tcW w:w="4785" w:type="dxa"/>
          </w:tcPr>
          <w:p w:rsidR="00DF60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Название ПОО</w:t>
            </w:r>
          </w:p>
        </w:tc>
        <w:tc>
          <w:tcPr>
            <w:tcW w:w="4786" w:type="dxa"/>
          </w:tcPr>
          <w:p w:rsidR="00DF60E5" w:rsidRPr="00FD6CE5" w:rsidRDefault="00DF60E5" w:rsidP="00DF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ОГБОУ СПО «</w:t>
            </w: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 xml:space="preserve">Томский </w:t>
            </w:r>
            <w:r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промышленно</w:t>
            </w: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-гуманит</w:t>
            </w:r>
            <w:r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а</w:t>
            </w: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рный колледж</w:t>
            </w:r>
          </w:p>
        </w:tc>
      </w:tr>
      <w:tr w:rsidR="00DF60E5" w:rsidTr="00007DF2">
        <w:tc>
          <w:tcPr>
            <w:tcW w:w="4785" w:type="dxa"/>
          </w:tcPr>
          <w:p w:rsidR="00DF60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 xml:space="preserve">Страна </w:t>
            </w:r>
          </w:p>
        </w:tc>
        <w:tc>
          <w:tcPr>
            <w:tcW w:w="4786" w:type="dxa"/>
          </w:tcPr>
          <w:p w:rsidR="00DF60E5" w:rsidRPr="00FD6C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 xml:space="preserve">Индия </w:t>
            </w:r>
          </w:p>
        </w:tc>
      </w:tr>
      <w:tr w:rsidR="00DF60E5" w:rsidTr="00007DF2">
        <w:trPr>
          <w:trHeight w:val="1441"/>
        </w:trPr>
        <w:tc>
          <w:tcPr>
            <w:tcW w:w="4785" w:type="dxa"/>
          </w:tcPr>
          <w:p w:rsidR="00DF60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ФИ студентов-участников фестиваля</w:t>
            </w:r>
          </w:p>
        </w:tc>
        <w:tc>
          <w:tcPr>
            <w:tcW w:w="4786" w:type="dxa"/>
          </w:tcPr>
          <w:p w:rsidR="00DF60E5" w:rsidRPr="00FD6CE5" w:rsidRDefault="00DF60E5" w:rsidP="00007D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 xml:space="preserve">1.Иванов Андрей </w:t>
            </w:r>
          </w:p>
          <w:p w:rsidR="00DF60E5" w:rsidRPr="00FD6CE5" w:rsidRDefault="00DF60E5" w:rsidP="00007D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2</w:t>
            </w:r>
          </w:p>
          <w:p w:rsidR="00DF60E5" w:rsidRPr="00FD6CE5" w:rsidRDefault="00DF60E5" w:rsidP="00007D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3</w:t>
            </w:r>
          </w:p>
          <w:p w:rsidR="00DF60E5" w:rsidRPr="00FD6CE5" w:rsidRDefault="00DF60E5" w:rsidP="00007D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4</w:t>
            </w:r>
          </w:p>
          <w:p w:rsidR="00DF60E5" w:rsidRPr="00FD6CE5" w:rsidRDefault="00DF60E5" w:rsidP="00007D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>5</w:t>
            </w:r>
          </w:p>
        </w:tc>
      </w:tr>
      <w:tr w:rsidR="00DF60E5" w:rsidRPr="00A95FAC" w:rsidTr="00007DF2">
        <w:tc>
          <w:tcPr>
            <w:tcW w:w="4785" w:type="dxa"/>
          </w:tcPr>
          <w:p w:rsidR="00DF60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ФИО руководителей (полностью)</w:t>
            </w:r>
          </w:p>
        </w:tc>
        <w:tc>
          <w:tcPr>
            <w:tcW w:w="4786" w:type="dxa"/>
          </w:tcPr>
          <w:p w:rsidR="00DF60E5" w:rsidRDefault="00DF60E5" w:rsidP="00007DF2">
            <w:pPr>
              <w:rPr>
                <w:rFonts w:ascii="Times New Roman" w:hAnsi="Times New Roman" w:cs="Times New Roman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 w:eastAsia="ru-RU"/>
              </w:rPr>
              <w:t>Беломестных Татьяна Аркадьевна</w:t>
            </w:r>
          </w:p>
          <w:p w:rsidR="00DF60E5" w:rsidRPr="00DF60E5" w:rsidRDefault="00DF60E5" w:rsidP="00007DF2">
            <w:pPr>
              <w:rPr>
                <w:rFonts w:ascii="Times New Roman" w:hAnsi="Times New Roman" w:cs="Times New Roman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 w:eastAsia="ru-RU"/>
              </w:rPr>
              <w:t>Степанова Татьяна Ивановна</w:t>
            </w:r>
          </w:p>
        </w:tc>
      </w:tr>
      <w:tr w:rsidR="00DF60E5" w:rsidRPr="00A95FAC" w:rsidTr="00007DF2">
        <w:tc>
          <w:tcPr>
            <w:tcW w:w="4785" w:type="dxa"/>
          </w:tcPr>
          <w:p w:rsidR="00DF60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Контакты руководителей</w:t>
            </w:r>
          </w:p>
        </w:tc>
        <w:tc>
          <w:tcPr>
            <w:tcW w:w="4786" w:type="dxa"/>
          </w:tcPr>
          <w:p w:rsidR="00DF60E5" w:rsidRPr="00FD6C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C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  <w:t xml:space="preserve">Электронная почта: </w:t>
            </w:r>
            <w:r w:rsidR="00CC3C1A">
              <w:fldChar w:fldCharType="begin"/>
            </w:r>
            <w:r w:rsidR="00CC3C1A">
              <w:instrText>HYPERLINK</w:instrText>
            </w:r>
            <w:r w:rsidR="00CC3C1A" w:rsidRPr="00A95FAC">
              <w:rPr>
                <w:lang w:val="ru-RU"/>
              </w:rPr>
              <w:instrText xml:space="preserve"> "</w:instrText>
            </w:r>
            <w:r w:rsidR="00CC3C1A">
              <w:instrText>mailto</w:instrText>
            </w:r>
            <w:r w:rsidR="00CC3C1A" w:rsidRPr="00A95FAC">
              <w:rPr>
                <w:lang w:val="ru-RU"/>
              </w:rPr>
              <w:instrText>:</w:instrText>
            </w:r>
            <w:r w:rsidR="00CC3C1A">
              <w:instrText>follower</w:instrText>
            </w:r>
            <w:r w:rsidR="00CC3C1A" w:rsidRPr="00A95FAC">
              <w:rPr>
                <w:lang w:val="ru-RU"/>
              </w:rPr>
              <w:instrText>2009@</w:instrText>
            </w:r>
            <w:r w:rsidR="00CC3C1A">
              <w:instrText>rambler</w:instrText>
            </w:r>
            <w:r w:rsidR="00CC3C1A" w:rsidRPr="00A95FAC">
              <w:rPr>
                <w:lang w:val="ru-RU"/>
              </w:rPr>
              <w:instrText>.</w:instrText>
            </w:r>
            <w:r w:rsidR="00CC3C1A">
              <w:instrText>ru</w:instrText>
            </w:r>
            <w:r w:rsidR="00CC3C1A" w:rsidRPr="00A95FAC">
              <w:rPr>
                <w:lang w:val="ru-RU"/>
              </w:rPr>
              <w:instrText>"</w:instrText>
            </w:r>
            <w:r w:rsidR="00CC3C1A">
              <w:fldChar w:fldCharType="separate"/>
            </w:r>
            <w:r w:rsidRPr="00FD6CE5">
              <w:rPr>
                <w:rStyle w:val="af6"/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follower</w:t>
            </w:r>
            <w:r w:rsidRPr="00FD6CE5">
              <w:rPr>
                <w:rStyle w:val="af6"/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2009@</w:t>
            </w:r>
            <w:r w:rsidRPr="00FD6CE5">
              <w:rPr>
                <w:rStyle w:val="af6"/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rambler</w:t>
            </w:r>
            <w:r w:rsidRPr="00FD6CE5">
              <w:rPr>
                <w:rStyle w:val="af6"/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D6CE5">
              <w:rPr>
                <w:rStyle w:val="af6"/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ru</w:t>
            </w:r>
            <w:proofErr w:type="spellEnd"/>
            <w:r w:rsidR="00CC3C1A">
              <w:fldChar w:fldCharType="end"/>
            </w:r>
          </w:p>
          <w:p w:rsidR="00DF60E5" w:rsidRPr="00FD6CE5" w:rsidRDefault="00DF60E5" w:rsidP="00007D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30303"/>
                <w:sz w:val="24"/>
                <w:szCs w:val="24"/>
                <w:lang w:val="ru-RU" w:eastAsia="ru-RU"/>
              </w:rPr>
            </w:pPr>
            <w:r w:rsidRPr="00FD6C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Телефон: 8960 972 21 40</w:t>
            </w:r>
          </w:p>
        </w:tc>
      </w:tr>
    </w:tbl>
    <w:p w:rsidR="00DF60E5" w:rsidRDefault="00DF60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D3E96" w:rsidRDefault="009D3E9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2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  <w:lang w:val="ru-RU" w:eastAsia="ru-RU"/>
        </w:rPr>
        <w:br w:type="page"/>
      </w:r>
    </w:p>
    <w:p w:rsidR="00DB5E39" w:rsidRPr="009D3E96" w:rsidRDefault="00DF60E5" w:rsidP="00FD0174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32"/>
          <w:lang w:val="ru-RU" w:eastAsia="ru-RU"/>
        </w:rPr>
      </w:pPr>
      <w:r w:rsidRPr="009D3E96">
        <w:rPr>
          <w:rFonts w:ascii="Times New Roman" w:hAnsi="Times New Roman" w:cs="Times New Roman"/>
          <w:bCs/>
          <w:color w:val="000000"/>
          <w:sz w:val="28"/>
          <w:szCs w:val="32"/>
          <w:lang w:val="ru-RU" w:eastAsia="ru-RU"/>
        </w:rPr>
        <w:lastRenderedPageBreak/>
        <w:t>Приложение 2</w:t>
      </w:r>
    </w:p>
    <w:p w:rsidR="0023573A" w:rsidRPr="00DF60E5" w:rsidRDefault="0023573A" w:rsidP="00DF60E5">
      <w:pPr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045E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Выберите одну стран</w:t>
      </w:r>
      <w:r w:rsidR="00DB5E3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у</w:t>
      </w:r>
      <w:r w:rsidRPr="00D045E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из списка </w:t>
      </w:r>
      <w:r w:rsidR="00DB5E3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(</w:t>
      </w:r>
      <w:r w:rsidRPr="00D045E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или </w:t>
      </w:r>
      <w:r w:rsidR="00DB5E3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предложите </w:t>
      </w:r>
      <w:r w:rsidRPr="00D045E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другую</w:t>
      </w:r>
      <w:r w:rsidR="005C7CD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страну,</w:t>
      </w:r>
      <w:r w:rsidR="00DB5E39" w:rsidRPr="00DB5E3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DB5E3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входящую в ООН)</w:t>
      </w:r>
      <w:r w:rsidR="003F4FAF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, где изучаемый язык является официальным</w:t>
      </w:r>
      <w:r w:rsidR="00195E60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,</w:t>
      </w:r>
      <w:r w:rsidR="003F4FAF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F9059F" w:rsidRPr="00D045E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и свяжитесь с координатором проекта</w:t>
      </w:r>
      <w:r w:rsidR="00CE186F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:</w:t>
      </w:r>
      <w:r w:rsidR="00F9059F" w:rsidRPr="00D045E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D045EA">
        <w:rPr>
          <w:rFonts w:ascii="Times New Roman" w:hAnsi="Times New Roman" w:cs="Times New Roman"/>
          <w:sz w:val="24"/>
          <w:szCs w:val="24"/>
          <w:lang w:val="ru-RU" w:eastAsia="ru-RU"/>
        </w:rPr>
        <w:t>Степанова Татьяна Ивановна: 8-960-972-21-40,</w:t>
      </w:r>
      <w:r w:rsidR="00DF60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EA">
        <w:rPr>
          <w:rFonts w:ascii="Times New Roman" w:hAnsi="Times New Roman" w:cs="Times New Roman"/>
          <w:sz w:val="24"/>
          <w:szCs w:val="24"/>
          <w:lang w:eastAsia="ru-RU"/>
        </w:rPr>
        <w:t>e</w:t>
      </w:r>
      <w:r w:rsidRPr="00D045EA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D045EA">
        <w:rPr>
          <w:rFonts w:ascii="Times New Roman" w:hAnsi="Times New Roman" w:cs="Times New Roman"/>
          <w:sz w:val="24"/>
          <w:szCs w:val="24"/>
          <w:lang w:eastAsia="ru-RU"/>
        </w:rPr>
        <w:t>mail</w:t>
      </w:r>
      <w:r w:rsidRPr="00D045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r w:rsidR="00CC3C1A">
        <w:fldChar w:fldCharType="begin"/>
      </w:r>
      <w:r w:rsidR="00CC3C1A">
        <w:instrText>HYPERLINK</w:instrText>
      </w:r>
      <w:r w:rsidR="00CC3C1A" w:rsidRPr="00A95FAC">
        <w:rPr>
          <w:lang w:val="ru-RU"/>
        </w:rPr>
        <w:instrText xml:space="preserve"> "</w:instrText>
      </w:r>
      <w:r w:rsidR="00CC3C1A">
        <w:instrText>mailto</w:instrText>
      </w:r>
      <w:r w:rsidR="00CC3C1A" w:rsidRPr="00A95FAC">
        <w:rPr>
          <w:lang w:val="ru-RU"/>
        </w:rPr>
        <w:instrText>:</w:instrText>
      </w:r>
      <w:r w:rsidR="00CC3C1A">
        <w:instrText>follower</w:instrText>
      </w:r>
      <w:r w:rsidR="00CC3C1A" w:rsidRPr="00A95FAC">
        <w:rPr>
          <w:lang w:val="ru-RU"/>
        </w:rPr>
        <w:instrText>2009@</w:instrText>
      </w:r>
      <w:r w:rsidR="00CC3C1A">
        <w:instrText>rambler</w:instrText>
      </w:r>
      <w:r w:rsidR="00CC3C1A" w:rsidRPr="00A95FAC">
        <w:rPr>
          <w:lang w:val="ru-RU"/>
        </w:rPr>
        <w:instrText>.</w:instrText>
      </w:r>
      <w:r w:rsidR="00CC3C1A">
        <w:instrText>ru</w:instrText>
      </w:r>
      <w:r w:rsidR="00CC3C1A" w:rsidRPr="00A95FAC">
        <w:rPr>
          <w:lang w:val="ru-RU"/>
        </w:rPr>
        <w:instrText>"</w:instrText>
      </w:r>
      <w:r w:rsidR="00CC3C1A">
        <w:fldChar w:fldCharType="separate"/>
      </w:r>
      <w:r w:rsidRPr="00D045EA">
        <w:rPr>
          <w:rStyle w:val="af6"/>
          <w:rFonts w:ascii="Times New Roman" w:hAnsi="Times New Roman" w:cs="Times New Roman"/>
          <w:sz w:val="24"/>
          <w:szCs w:val="24"/>
          <w:lang w:eastAsia="ru-RU"/>
        </w:rPr>
        <w:t>follower</w:t>
      </w:r>
      <w:r w:rsidRPr="00D045EA">
        <w:rPr>
          <w:rStyle w:val="af6"/>
          <w:rFonts w:ascii="Times New Roman" w:hAnsi="Times New Roman" w:cs="Times New Roman"/>
          <w:sz w:val="24"/>
          <w:szCs w:val="24"/>
          <w:lang w:val="ru-RU" w:eastAsia="ru-RU"/>
        </w:rPr>
        <w:t>2009@</w:t>
      </w:r>
      <w:r w:rsidRPr="00D045EA">
        <w:rPr>
          <w:rStyle w:val="af6"/>
          <w:rFonts w:ascii="Times New Roman" w:hAnsi="Times New Roman" w:cs="Times New Roman"/>
          <w:sz w:val="24"/>
          <w:szCs w:val="24"/>
          <w:lang w:eastAsia="ru-RU"/>
        </w:rPr>
        <w:t>rambler</w:t>
      </w:r>
      <w:r w:rsidRPr="00D045EA">
        <w:rPr>
          <w:rStyle w:val="af6"/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045EA">
        <w:rPr>
          <w:rStyle w:val="af6"/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CC3C1A">
        <w:fldChar w:fldCharType="end"/>
      </w:r>
      <w:r w:rsidR="00F9059F" w:rsidRPr="00D045EA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DF60E5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утверждения Вашего выбора</w:t>
      </w:r>
      <w:r w:rsidR="00D045EA" w:rsidRPr="00D04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60E5" w:rsidRPr="00DB5E39" w:rsidRDefault="00DF60E5" w:rsidP="00DF60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Рекомендуемые </w:t>
      </w:r>
      <w:r w:rsidRPr="00DB5E39">
        <w:rPr>
          <w:rFonts w:ascii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стран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ы</w:t>
      </w:r>
    </w:p>
    <w:tbl>
      <w:tblPr>
        <w:tblStyle w:val="af9"/>
        <w:tblW w:w="0" w:type="auto"/>
        <w:tblInd w:w="-34" w:type="dxa"/>
        <w:tblLook w:val="04A0"/>
      </w:tblPr>
      <w:tblGrid>
        <w:gridCol w:w="5104"/>
        <w:gridCol w:w="4501"/>
      </w:tblGrid>
      <w:tr w:rsidR="00F9059F" w:rsidRPr="00F9059F" w:rsidTr="00005007">
        <w:tc>
          <w:tcPr>
            <w:tcW w:w="5104" w:type="dxa"/>
          </w:tcPr>
          <w:p w:rsidR="00F9059F" w:rsidRPr="00DF60E5" w:rsidRDefault="00DF60E5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Страна</w:t>
            </w:r>
            <w:r w:rsidR="00F9059F" w:rsidRPr="00DF6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501" w:type="dxa"/>
          </w:tcPr>
          <w:p w:rsidR="00F9059F" w:rsidRPr="00DF60E5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F6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ПОО</w:t>
            </w: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CE186F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Англия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Америка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Австралия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Австрия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Германия 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6F63" w:rsidRPr="00F9059F" w:rsidTr="00005007">
        <w:tc>
          <w:tcPr>
            <w:tcW w:w="5104" w:type="dxa"/>
          </w:tcPr>
          <w:p w:rsidR="002D6F63" w:rsidRPr="00F9059F" w:rsidRDefault="002D6F63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Бельгия </w:t>
            </w:r>
          </w:p>
        </w:tc>
        <w:tc>
          <w:tcPr>
            <w:tcW w:w="4501" w:type="dxa"/>
          </w:tcPr>
          <w:p w:rsidR="002D6F63" w:rsidRPr="00F9059F" w:rsidRDefault="002D6F63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Ирландия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D6F63" w:rsidRPr="00A95FAC" w:rsidTr="00005007">
        <w:trPr>
          <w:trHeight w:val="479"/>
        </w:trPr>
        <w:tc>
          <w:tcPr>
            <w:tcW w:w="5104" w:type="dxa"/>
          </w:tcPr>
          <w:p w:rsidR="002D6F63" w:rsidRPr="00F9059F" w:rsidRDefault="002D6F63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Индия</w:t>
            </w:r>
          </w:p>
        </w:tc>
        <w:tc>
          <w:tcPr>
            <w:tcW w:w="4501" w:type="dxa"/>
          </w:tcPr>
          <w:p w:rsidR="002D6F63" w:rsidRPr="00F9059F" w:rsidRDefault="00B20D0C" w:rsidP="00F9059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005007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ОГБОУ СПО </w:t>
            </w:r>
            <w:r w:rsidR="00DF60E5" w:rsidRPr="00005007">
              <w:rPr>
                <w:rFonts w:ascii="Times New Roman" w:hAnsi="Times New Roman" w:cs="Times New Roman"/>
                <w:sz w:val="24"/>
                <w:lang w:val="ru-RU" w:eastAsia="ru-RU"/>
              </w:rPr>
              <w:t>«</w:t>
            </w:r>
            <w:r w:rsidRPr="00005007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Томский </w:t>
            </w:r>
            <w:r w:rsidR="00DF60E5" w:rsidRPr="00005007">
              <w:rPr>
                <w:rFonts w:ascii="Times New Roman" w:hAnsi="Times New Roman" w:cs="Times New Roman"/>
                <w:sz w:val="24"/>
                <w:lang w:val="ru-RU" w:eastAsia="ru-RU"/>
              </w:rPr>
              <w:t>п</w:t>
            </w:r>
            <w:r w:rsidR="002D6F63" w:rsidRPr="00005007">
              <w:rPr>
                <w:rFonts w:ascii="Times New Roman" w:hAnsi="Times New Roman" w:cs="Times New Roman"/>
                <w:sz w:val="24"/>
                <w:lang w:val="ru-RU" w:eastAsia="ru-RU"/>
              </w:rPr>
              <w:t>ромышленно гуманитарный колледж</w:t>
            </w:r>
            <w:r w:rsidR="00DF60E5" w:rsidRPr="00005007">
              <w:rPr>
                <w:rFonts w:ascii="Times New Roman" w:hAnsi="Times New Roman" w:cs="Times New Roman"/>
                <w:sz w:val="24"/>
                <w:lang w:val="ru-RU" w:eastAsia="ru-RU"/>
              </w:rPr>
              <w:t>»</w:t>
            </w: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Канада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Новая Зеландия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Франция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Шотландия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6F63" w:rsidRPr="00F9059F" w:rsidTr="00005007">
        <w:tc>
          <w:tcPr>
            <w:tcW w:w="5104" w:type="dxa"/>
          </w:tcPr>
          <w:p w:rsidR="002D6F63" w:rsidRPr="00F9059F" w:rsidRDefault="002D6F63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Швейцария </w:t>
            </w:r>
          </w:p>
        </w:tc>
        <w:tc>
          <w:tcPr>
            <w:tcW w:w="4501" w:type="dxa"/>
          </w:tcPr>
          <w:p w:rsidR="002D6F63" w:rsidRPr="00F9059F" w:rsidRDefault="002D6F63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059F" w:rsidRPr="00F9059F" w:rsidTr="00005007">
        <w:tc>
          <w:tcPr>
            <w:tcW w:w="5104" w:type="dxa"/>
          </w:tcPr>
          <w:p w:rsidR="00F9059F" w:rsidRPr="00F9059F" w:rsidRDefault="00F9059F" w:rsidP="009C27EA">
            <w:pPr>
              <w:pStyle w:val="a5"/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Уэльс</w:t>
            </w:r>
          </w:p>
        </w:tc>
        <w:tc>
          <w:tcPr>
            <w:tcW w:w="4501" w:type="dxa"/>
          </w:tcPr>
          <w:p w:rsidR="00F9059F" w:rsidRPr="00F9059F" w:rsidRDefault="00F9059F" w:rsidP="00F9059F">
            <w:pPr>
              <w:pStyle w:val="a5"/>
              <w:spacing w:after="0"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E186F" w:rsidRDefault="00CE186F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</w:p>
    <w:p w:rsidR="009D3E96" w:rsidRDefault="009D3E96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  <w:br w:type="page"/>
      </w:r>
    </w:p>
    <w:p w:rsidR="00DF60E5" w:rsidRPr="005C7CD5" w:rsidRDefault="00DF60E5" w:rsidP="005C7CD5">
      <w:pPr>
        <w:spacing w:after="0" w:line="240" w:lineRule="auto"/>
        <w:jc w:val="center"/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</w:pPr>
      <w:r w:rsidRPr="005C7CD5">
        <w:rPr>
          <w:rFonts w:ascii="Times New Roman" w:hAnsi="Times New Roman" w:cs="Times New Roman"/>
          <w:color w:val="030303"/>
          <w:sz w:val="28"/>
          <w:szCs w:val="28"/>
          <w:lang w:val="ru-RU" w:eastAsia="ru-RU"/>
        </w:rPr>
        <w:lastRenderedPageBreak/>
        <w:t>Приложение 3</w:t>
      </w:r>
    </w:p>
    <w:p w:rsidR="00F8312E" w:rsidRPr="00DF60E5" w:rsidRDefault="00D045EA" w:rsidP="00D04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30303"/>
          <w:sz w:val="28"/>
          <w:szCs w:val="24"/>
          <w:lang w:val="ru-RU" w:eastAsia="ru-RU"/>
        </w:rPr>
      </w:pPr>
      <w:r w:rsidRPr="00DF60E5">
        <w:rPr>
          <w:rFonts w:ascii="Times New Roman" w:hAnsi="Times New Roman" w:cs="Times New Roman"/>
          <w:b/>
          <w:color w:val="030303"/>
          <w:sz w:val="28"/>
          <w:szCs w:val="24"/>
          <w:lang w:val="ru-RU" w:eastAsia="ru-RU"/>
        </w:rPr>
        <w:t>Образец списка вопросов</w:t>
      </w:r>
    </w:p>
    <w:tbl>
      <w:tblPr>
        <w:tblStyle w:val="af9"/>
        <w:tblW w:w="0" w:type="auto"/>
        <w:tblLook w:val="04A0"/>
      </w:tblPr>
      <w:tblGrid>
        <w:gridCol w:w="6345"/>
        <w:gridCol w:w="1985"/>
        <w:gridCol w:w="1241"/>
      </w:tblGrid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 w:rsidRPr="00BF1C2C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 xml:space="preserve">Вопрос </w:t>
            </w:r>
          </w:p>
        </w:tc>
        <w:tc>
          <w:tcPr>
            <w:tcW w:w="1985" w:type="dxa"/>
          </w:tcPr>
          <w:p w:rsidR="00DF60E5" w:rsidRPr="00DF60E5" w:rsidRDefault="00DF60E5" w:rsidP="00DF60E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 w:rsidRPr="00BF1C2C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 xml:space="preserve">Ответ </w:t>
            </w:r>
          </w:p>
        </w:tc>
        <w:tc>
          <w:tcPr>
            <w:tcW w:w="1241" w:type="dxa"/>
          </w:tcPr>
          <w:p w:rsidR="00DF60E5" w:rsidRPr="00BF1C2C" w:rsidRDefault="00DF60E5" w:rsidP="005C7C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Верно</w:t>
            </w:r>
            <w:proofErr w:type="gramStart"/>
            <w:r w:rsidR="005C7C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/Н</w:t>
            </w:r>
            <w:proofErr w:type="gramEnd"/>
            <w:r w:rsidR="005C7C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е верно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F60E5" w:rsidRPr="00DF60E5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Какой цветок является символом Англии?</w:t>
            </w: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</w:pPr>
            <w:r w:rsidRPr="00BF1C2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  <w:t>Роза</w:t>
            </w: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  <w:t>+</w:t>
            </w: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Назовите денежную единицу Англии</w:t>
            </w: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</w:pPr>
            <w:r w:rsidRPr="00BF1C2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  <w:t>Фунт</w:t>
            </w:r>
          </w:p>
        </w:tc>
        <w:tc>
          <w:tcPr>
            <w:tcW w:w="1241" w:type="dxa"/>
          </w:tcPr>
          <w:p w:rsidR="00DF60E5" w:rsidRPr="00BF1C2C" w:rsidRDefault="005C7CD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  <w:t>-</w:t>
            </w: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5C7CD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Столица Шотландии</w:t>
            </w:r>
          </w:p>
        </w:tc>
        <w:tc>
          <w:tcPr>
            <w:tcW w:w="1985" w:type="dxa"/>
          </w:tcPr>
          <w:p w:rsidR="00DF60E5" w:rsidRPr="005C7CD5" w:rsidRDefault="005C7CD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</w:pPr>
            <w:r w:rsidRPr="005C7CD5">
              <w:rPr>
                <w:rFonts w:ascii="Times New Roman" w:hAnsi="Times New Roman" w:cs="Times New Roman"/>
                <w:color w:val="030303"/>
                <w:sz w:val="24"/>
                <w:szCs w:val="24"/>
                <w:lang w:val="ru-RU" w:eastAsia="ru-RU"/>
              </w:rPr>
              <w:t>Эдинбург</w:t>
            </w:r>
          </w:p>
        </w:tc>
        <w:tc>
          <w:tcPr>
            <w:tcW w:w="1241" w:type="dxa"/>
          </w:tcPr>
          <w:p w:rsidR="00DF60E5" w:rsidRPr="00BF1C2C" w:rsidRDefault="008A075F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  <w:t>+</w:t>
            </w: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  <w:tr w:rsidR="00DF60E5" w:rsidRPr="00BF1C2C" w:rsidTr="00DF60E5">
        <w:tc>
          <w:tcPr>
            <w:tcW w:w="6345" w:type="dxa"/>
          </w:tcPr>
          <w:p w:rsidR="00DF60E5" w:rsidRPr="00BF1C2C" w:rsidRDefault="00DF60E5" w:rsidP="00BF1C2C">
            <w:pPr>
              <w:pStyle w:val="a5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DF60E5" w:rsidRPr="00BF1C2C" w:rsidRDefault="00DF60E5" w:rsidP="00BF1C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ru-RU" w:eastAsia="ru-RU"/>
              </w:rPr>
            </w:pPr>
          </w:p>
        </w:tc>
      </w:tr>
    </w:tbl>
    <w:p w:rsidR="00D045EA" w:rsidRPr="00195E60" w:rsidRDefault="00195E60" w:rsidP="00DF60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PS:  Подготовленные в</w:t>
      </w:r>
      <w:r w:rsidR="005C7CD5" w:rsidRPr="00195E60"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 xml:space="preserve">опросы </w:t>
      </w:r>
      <w:r>
        <w:rPr>
          <w:rFonts w:ascii="Times New Roman" w:hAnsi="Times New Roman" w:cs="Times New Roman"/>
          <w:color w:val="030303"/>
          <w:sz w:val="24"/>
          <w:szCs w:val="24"/>
          <w:lang w:val="ru-RU" w:eastAsia="ru-RU"/>
        </w:rPr>
        <w:t>организаторам НЕ ВЫСЫЛАТЬ!</w:t>
      </w:r>
    </w:p>
    <w:sectPr w:rsidR="00D045EA" w:rsidRPr="00195E60" w:rsidSect="00EA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98B"/>
    <w:multiLevelType w:val="hybridMultilevel"/>
    <w:tmpl w:val="1230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45FB"/>
    <w:multiLevelType w:val="hybridMultilevel"/>
    <w:tmpl w:val="00B6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84B"/>
    <w:multiLevelType w:val="hybridMultilevel"/>
    <w:tmpl w:val="6F8C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39D5"/>
    <w:multiLevelType w:val="multilevel"/>
    <w:tmpl w:val="91B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D6072"/>
    <w:multiLevelType w:val="hybridMultilevel"/>
    <w:tmpl w:val="B64E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B423E"/>
    <w:multiLevelType w:val="hybridMultilevel"/>
    <w:tmpl w:val="0AD0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848F6"/>
    <w:multiLevelType w:val="hybridMultilevel"/>
    <w:tmpl w:val="86F8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32D37"/>
    <w:multiLevelType w:val="hybridMultilevel"/>
    <w:tmpl w:val="FD20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BC17C4"/>
    <w:multiLevelType w:val="hybridMultilevel"/>
    <w:tmpl w:val="9A5A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C38"/>
    <w:multiLevelType w:val="hybridMultilevel"/>
    <w:tmpl w:val="FF0C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93605"/>
    <w:multiLevelType w:val="hybridMultilevel"/>
    <w:tmpl w:val="2D68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64C40"/>
    <w:multiLevelType w:val="hybridMultilevel"/>
    <w:tmpl w:val="0EEE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2C79"/>
    <w:multiLevelType w:val="hybridMultilevel"/>
    <w:tmpl w:val="A496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3487"/>
    <w:multiLevelType w:val="hybridMultilevel"/>
    <w:tmpl w:val="D280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D4638"/>
    <w:multiLevelType w:val="hybridMultilevel"/>
    <w:tmpl w:val="1C62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E30D8"/>
    <w:multiLevelType w:val="hybridMultilevel"/>
    <w:tmpl w:val="F4C0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52A0"/>
    <w:multiLevelType w:val="hybridMultilevel"/>
    <w:tmpl w:val="0480E1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B1B0D50"/>
    <w:multiLevelType w:val="hybridMultilevel"/>
    <w:tmpl w:val="D834F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982DAE"/>
    <w:multiLevelType w:val="hybridMultilevel"/>
    <w:tmpl w:val="C612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6"/>
  </w:num>
  <w:num w:numId="4">
    <w:abstractNumId w:val="14"/>
  </w:num>
  <w:num w:numId="5">
    <w:abstractNumId w:val="18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10"/>
  </w:num>
  <w:num w:numId="15">
    <w:abstractNumId w:val="15"/>
  </w:num>
  <w:num w:numId="16">
    <w:abstractNumId w:val="0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22"/>
    <w:rsid w:val="00005007"/>
    <w:rsid w:val="000E33D7"/>
    <w:rsid w:val="0019160B"/>
    <w:rsid w:val="00195E60"/>
    <w:rsid w:val="001C076B"/>
    <w:rsid w:val="001C6963"/>
    <w:rsid w:val="001D2493"/>
    <w:rsid w:val="00230224"/>
    <w:rsid w:val="0023573A"/>
    <w:rsid w:val="002744F2"/>
    <w:rsid w:val="002D6F63"/>
    <w:rsid w:val="002E2749"/>
    <w:rsid w:val="002F0222"/>
    <w:rsid w:val="00305EB4"/>
    <w:rsid w:val="003F4FAF"/>
    <w:rsid w:val="00403024"/>
    <w:rsid w:val="004A0A87"/>
    <w:rsid w:val="004A1FFB"/>
    <w:rsid w:val="0051628C"/>
    <w:rsid w:val="005636EA"/>
    <w:rsid w:val="00564708"/>
    <w:rsid w:val="005C0C96"/>
    <w:rsid w:val="005C7CD5"/>
    <w:rsid w:val="005E50E2"/>
    <w:rsid w:val="0060373C"/>
    <w:rsid w:val="00663511"/>
    <w:rsid w:val="00666FF0"/>
    <w:rsid w:val="006B26A3"/>
    <w:rsid w:val="006D663A"/>
    <w:rsid w:val="00757B1C"/>
    <w:rsid w:val="00774768"/>
    <w:rsid w:val="007C2403"/>
    <w:rsid w:val="00801B9F"/>
    <w:rsid w:val="008154FB"/>
    <w:rsid w:val="00853CA5"/>
    <w:rsid w:val="008906B6"/>
    <w:rsid w:val="008A075F"/>
    <w:rsid w:val="00901448"/>
    <w:rsid w:val="00955A89"/>
    <w:rsid w:val="00981FDC"/>
    <w:rsid w:val="009C536E"/>
    <w:rsid w:val="009D3E96"/>
    <w:rsid w:val="009F68A1"/>
    <w:rsid w:val="00A17C89"/>
    <w:rsid w:val="00A95FAC"/>
    <w:rsid w:val="00AA433B"/>
    <w:rsid w:val="00AF4C8B"/>
    <w:rsid w:val="00B20D0C"/>
    <w:rsid w:val="00B4231A"/>
    <w:rsid w:val="00B657A7"/>
    <w:rsid w:val="00B658BC"/>
    <w:rsid w:val="00B801CF"/>
    <w:rsid w:val="00BC4C1C"/>
    <w:rsid w:val="00BE44FC"/>
    <w:rsid w:val="00BF1C2C"/>
    <w:rsid w:val="00C27910"/>
    <w:rsid w:val="00C37C64"/>
    <w:rsid w:val="00C6600E"/>
    <w:rsid w:val="00CC3C1A"/>
    <w:rsid w:val="00CE186F"/>
    <w:rsid w:val="00CE58B3"/>
    <w:rsid w:val="00CF2769"/>
    <w:rsid w:val="00D0103D"/>
    <w:rsid w:val="00D045EA"/>
    <w:rsid w:val="00D57CF9"/>
    <w:rsid w:val="00D6719F"/>
    <w:rsid w:val="00D71F8C"/>
    <w:rsid w:val="00DB5E39"/>
    <w:rsid w:val="00DF60E5"/>
    <w:rsid w:val="00E06DC3"/>
    <w:rsid w:val="00E87278"/>
    <w:rsid w:val="00EA3A6B"/>
    <w:rsid w:val="00EA77C0"/>
    <w:rsid w:val="00F0431D"/>
    <w:rsid w:val="00F8312E"/>
    <w:rsid w:val="00F9059F"/>
    <w:rsid w:val="00F961FB"/>
    <w:rsid w:val="00FD0174"/>
    <w:rsid w:val="00FD6CE5"/>
    <w:rsid w:val="00FE41D9"/>
    <w:rsid w:val="00FE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C2403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C240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7C240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C240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C2403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7C2403"/>
    <w:pPr>
      <w:keepNext/>
      <w:keepLines/>
      <w:spacing w:before="200" w:after="0"/>
      <w:outlineLvl w:val="4"/>
    </w:pPr>
    <w:rPr>
      <w:rFonts w:ascii="Cambria" w:hAnsi="Cambria" w:cs="Cambria"/>
      <w:color w:val="243F6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7C2403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7C240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7C2403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7C2403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40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C240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C2403"/>
    <w:rPr>
      <w:rFonts w:ascii="Cambria" w:hAnsi="Cambria" w:cs="Cambria"/>
      <w:b/>
      <w:bCs/>
      <w:color w:val="4F81BD"/>
    </w:rPr>
  </w:style>
  <w:style w:type="character" w:styleId="a3">
    <w:name w:val="Strong"/>
    <w:basedOn w:val="a0"/>
    <w:uiPriority w:val="22"/>
    <w:qFormat/>
    <w:rsid w:val="007C2403"/>
    <w:rPr>
      <w:b/>
      <w:bCs/>
    </w:rPr>
  </w:style>
  <w:style w:type="character" w:styleId="a4">
    <w:name w:val="Emphasis"/>
    <w:basedOn w:val="a0"/>
    <w:uiPriority w:val="20"/>
    <w:qFormat/>
    <w:rsid w:val="007C2403"/>
    <w:rPr>
      <w:i/>
      <w:iCs/>
    </w:rPr>
  </w:style>
  <w:style w:type="paragraph" w:styleId="a5">
    <w:name w:val="List Paragraph"/>
    <w:basedOn w:val="a"/>
    <w:uiPriority w:val="34"/>
    <w:qFormat/>
    <w:rsid w:val="007C2403"/>
    <w:pPr>
      <w:ind w:left="720"/>
    </w:pPr>
    <w:rPr>
      <w:rFonts w:eastAsia="Calibri"/>
    </w:rPr>
  </w:style>
  <w:style w:type="paragraph" w:styleId="a6">
    <w:name w:val="TOC Heading"/>
    <w:basedOn w:val="1"/>
    <w:next w:val="a"/>
    <w:uiPriority w:val="99"/>
    <w:qFormat/>
    <w:rsid w:val="007C2403"/>
    <w:pPr>
      <w:outlineLvl w:val="9"/>
    </w:pPr>
    <w:rPr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7C240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7C2403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7C240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7C24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7C2403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7C2403"/>
    <w:rPr>
      <w:rFonts w:ascii="Cambria" w:hAnsi="Cambria" w:cs="Cambria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7C2403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7C2403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7C240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7C2403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b">
    <w:name w:val="Подзаголовок Знак"/>
    <w:basedOn w:val="a0"/>
    <w:link w:val="aa"/>
    <w:uiPriority w:val="99"/>
    <w:rsid w:val="007C240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c">
    <w:name w:val="No Spacing"/>
    <w:link w:val="ad"/>
    <w:uiPriority w:val="99"/>
    <w:qFormat/>
    <w:rsid w:val="007C2403"/>
    <w:rPr>
      <w:rFonts w:cs="Calibri"/>
      <w:lang w:val="en-US"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7C2403"/>
    <w:rPr>
      <w:rFonts w:cs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7C2403"/>
    <w:rPr>
      <w:rFonts w:cs="Times New Roman"/>
      <w:i/>
      <w:iCs/>
      <w:color w:val="00000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rsid w:val="007C2403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7C240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ru-RU" w:eastAsia="ru-RU"/>
    </w:rPr>
  </w:style>
  <w:style w:type="character" w:customStyle="1" w:styleId="af">
    <w:name w:val="Выделенная цитата Знак"/>
    <w:basedOn w:val="a0"/>
    <w:link w:val="ae"/>
    <w:uiPriority w:val="99"/>
    <w:rsid w:val="007C2403"/>
    <w:rPr>
      <w:b/>
      <w:bCs/>
      <w:i/>
      <w:iCs/>
      <w:color w:val="4F81BD"/>
    </w:rPr>
  </w:style>
  <w:style w:type="character" w:styleId="af0">
    <w:name w:val="Subtle Emphasis"/>
    <w:basedOn w:val="a0"/>
    <w:uiPriority w:val="99"/>
    <w:qFormat/>
    <w:rsid w:val="007C2403"/>
    <w:rPr>
      <w:i/>
      <w:iCs/>
      <w:color w:val="808080"/>
    </w:rPr>
  </w:style>
  <w:style w:type="character" w:styleId="af1">
    <w:name w:val="Intense Emphasis"/>
    <w:basedOn w:val="a0"/>
    <w:uiPriority w:val="99"/>
    <w:qFormat/>
    <w:rsid w:val="007C2403"/>
    <w:rPr>
      <w:b/>
      <w:bCs/>
      <w:i/>
      <w:iCs/>
      <w:color w:val="4F81BD"/>
    </w:rPr>
  </w:style>
  <w:style w:type="character" w:styleId="af2">
    <w:name w:val="Subtle Reference"/>
    <w:basedOn w:val="a0"/>
    <w:uiPriority w:val="99"/>
    <w:qFormat/>
    <w:rsid w:val="007C2403"/>
    <w:rPr>
      <w:smallCaps/>
      <w:color w:val="auto"/>
      <w:u w:val="single"/>
    </w:rPr>
  </w:style>
  <w:style w:type="character" w:styleId="af3">
    <w:name w:val="Intense Reference"/>
    <w:basedOn w:val="a0"/>
    <w:uiPriority w:val="99"/>
    <w:qFormat/>
    <w:rsid w:val="007C2403"/>
    <w:rPr>
      <w:b/>
      <w:bCs/>
      <w:smallCaps/>
      <w:color w:val="auto"/>
      <w:spacing w:val="5"/>
      <w:u w:val="single"/>
    </w:rPr>
  </w:style>
  <w:style w:type="character" w:styleId="af4">
    <w:name w:val="Book Title"/>
    <w:basedOn w:val="a0"/>
    <w:uiPriority w:val="99"/>
    <w:qFormat/>
    <w:rsid w:val="007C2403"/>
    <w:rPr>
      <w:b/>
      <w:bCs/>
      <w:smallCaps/>
      <w:spacing w:val="5"/>
    </w:rPr>
  </w:style>
  <w:style w:type="paragraph" w:styleId="af5">
    <w:name w:val="Normal (Web)"/>
    <w:basedOn w:val="a"/>
    <w:uiPriority w:val="99"/>
    <w:semiHidden/>
    <w:unhideWhenUsed/>
    <w:rsid w:val="002F02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6">
    <w:name w:val="Hyperlink"/>
    <w:basedOn w:val="a0"/>
    <w:uiPriority w:val="99"/>
    <w:unhideWhenUsed/>
    <w:rsid w:val="002F02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0222"/>
  </w:style>
  <w:style w:type="paragraph" w:styleId="af7">
    <w:name w:val="Balloon Text"/>
    <w:basedOn w:val="a"/>
    <w:link w:val="af8"/>
    <w:uiPriority w:val="99"/>
    <w:semiHidden/>
    <w:unhideWhenUsed/>
    <w:rsid w:val="002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F0222"/>
    <w:rPr>
      <w:rFonts w:ascii="Tahoma" w:hAnsi="Tahoma" w:cs="Tahoma"/>
      <w:sz w:val="16"/>
      <w:szCs w:val="16"/>
      <w:lang w:val="en-US" w:eastAsia="en-US"/>
    </w:rPr>
  </w:style>
  <w:style w:type="table" w:styleId="af9">
    <w:name w:val="Table Grid"/>
    <w:basedOn w:val="a1"/>
    <w:uiPriority w:val="59"/>
    <w:rsid w:val="00F90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6211">
          <w:marLeft w:val="75"/>
          <w:marRight w:val="75"/>
          <w:marTop w:val="75"/>
          <w:marBottom w:val="7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metod1</cp:lastModifiedBy>
  <cp:revision>20</cp:revision>
  <cp:lastPrinted>2015-10-05T02:19:00Z</cp:lastPrinted>
  <dcterms:created xsi:type="dcterms:W3CDTF">2015-08-26T07:10:00Z</dcterms:created>
  <dcterms:modified xsi:type="dcterms:W3CDTF">2015-10-09T03:02:00Z</dcterms:modified>
</cp:coreProperties>
</file>