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0C" w:rsidRPr="00797536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color w:val="FF0000"/>
          <w:sz w:val="48"/>
          <w:szCs w:val="48"/>
          <w:lang w:val="en-US"/>
        </w:rPr>
      </w:pPr>
    </w:p>
    <w:p w:rsidR="005A7D0C" w:rsidRPr="00EB6FB3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  <w:r w:rsidRPr="00EB6FB3">
        <w:rPr>
          <w:sz w:val="32"/>
          <w:szCs w:val="32"/>
        </w:rPr>
        <w:t>Департамент  профессионального образования  Томской области</w:t>
      </w:r>
    </w:p>
    <w:p w:rsidR="005A7D0C" w:rsidRPr="00BD7065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  <w:r w:rsidRPr="00BD7065">
        <w:rPr>
          <w:sz w:val="32"/>
          <w:szCs w:val="32"/>
        </w:rPr>
        <w:t xml:space="preserve">Управление культуры </w:t>
      </w:r>
      <w:r>
        <w:rPr>
          <w:sz w:val="32"/>
          <w:szCs w:val="32"/>
        </w:rPr>
        <w:t>А</w:t>
      </w:r>
      <w:r w:rsidRPr="00BD7065">
        <w:rPr>
          <w:sz w:val="32"/>
          <w:szCs w:val="32"/>
        </w:rPr>
        <w:t>дминистрации г</w:t>
      </w:r>
      <w:r>
        <w:rPr>
          <w:sz w:val="32"/>
          <w:szCs w:val="32"/>
        </w:rPr>
        <w:t>.</w:t>
      </w:r>
      <w:r w:rsidRPr="00BD7065">
        <w:rPr>
          <w:sz w:val="32"/>
          <w:szCs w:val="32"/>
        </w:rPr>
        <w:t xml:space="preserve"> Томска</w:t>
      </w:r>
    </w:p>
    <w:p w:rsidR="005A7D0C" w:rsidRPr="00BD7065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  <w:r>
        <w:rPr>
          <w:sz w:val="32"/>
          <w:szCs w:val="32"/>
        </w:rPr>
        <w:t>Управление</w:t>
      </w:r>
      <w:r w:rsidRPr="00BD7065">
        <w:rPr>
          <w:sz w:val="32"/>
          <w:szCs w:val="32"/>
        </w:rPr>
        <w:t xml:space="preserve"> молодежной политики</w:t>
      </w:r>
      <w:r>
        <w:rPr>
          <w:sz w:val="32"/>
          <w:szCs w:val="32"/>
        </w:rPr>
        <w:t xml:space="preserve"> Администрации</w:t>
      </w:r>
      <w:r w:rsidRPr="00BD7065">
        <w:rPr>
          <w:sz w:val="32"/>
          <w:szCs w:val="32"/>
        </w:rPr>
        <w:t xml:space="preserve"> г. Томска</w:t>
      </w:r>
    </w:p>
    <w:p w:rsidR="005A7D0C" w:rsidRPr="00EB6FB3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  <w:r w:rsidRPr="00EB6FB3">
        <w:rPr>
          <w:sz w:val="32"/>
          <w:szCs w:val="32"/>
        </w:rPr>
        <w:t>Томский политехнический университет</w:t>
      </w:r>
    </w:p>
    <w:p w:rsidR="005A7D0C" w:rsidRPr="00EB6FB3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  <w:r w:rsidRPr="00EB6FB3">
        <w:rPr>
          <w:sz w:val="32"/>
          <w:szCs w:val="32"/>
        </w:rPr>
        <w:t>Технологический колледж г. Гонконг</w:t>
      </w:r>
    </w:p>
    <w:p w:rsidR="005A7D0C" w:rsidRPr="00EB6FB3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  <w:r>
        <w:rPr>
          <w:sz w:val="32"/>
          <w:szCs w:val="32"/>
        </w:rPr>
        <w:t>Томский индустриальный техникум</w:t>
      </w:r>
    </w:p>
    <w:p w:rsidR="005A7D0C" w:rsidRPr="00EB6FB3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Pr="009B54F6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48"/>
          <w:szCs w:val="48"/>
        </w:rPr>
      </w:pPr>
    </w:p>
    <w:p w:rsidR="005A7D0C" w:rsidRPr="009B54F6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48"/>
          <w:szCs w:val="48"/>
        </w:rPr>
      </w:pPr>
    </w:p>
    <w:p w:rsidR="005A7D0C" w:rsidRPr="009B54F6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48"/>
          <w:szCs w:val="48"/>
        </w:rPr>
      </w:pPr>
    </w:p>
    <w:p w:rsidR="005A7D0C" w:rsidRPr="004237DA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b/>
          <w:sz w:val="36"/>
          <w:szCs w:val="36"/>
        </w:rPr>
      </w:pPr>
      <w:r w:rsidRPr="004237DA">
        <w:rPr>
          <w:b/>
          <w:sz w:val="36"/>
          <w:szCs w:val="36"/>
        </w:rPr>
        <w:t xml:space="preserve">Международная научно-практическая конференция  «Профессиональное образование: занятость и </w:t>
      </w:r>
      <w:proofErr w:type="spellStart"/>
      <w:r w:rsidRPr="004237DA">
        <w:rPr>
          <w:b/>
          <w:sz w:val="36"/>
          <w:szCs w:val="36"/>
        </w:rPr>
        <w:t>самозанятость</w:t>
      </w:r>
      <w:proofErr w:type="spellEnd"/>
      <w:r w:rsidRPr="004237DA">
        <w:rPr>
          <w:b/>
          <w:sz w:val="36"/>
          <w:szCs w:val="36"/>
        </w:rPr>
        <w:t xml:space="preserve"> молодежи в России и за рубежом»</w:t>
      </w:r>
    </w:p>
    <w:p w:rsidR="005A7D0C" w:rsidRPr="004237DA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b/>
          <w:sz w:val="36"/>
          <w:szCs w:val="36"/>
        </w:rPr>
      </w:pPr>
    </w:p>
    <w:p w:rsidR="005A7D0C" w:rsidRPr="00EB6FB3" w:rsidRDefault="005A7D0C" w:rsidP="005A7D0C">
      <w:pPr>
        <w:pStyle w:val="3"/>
        <w:shd w:val="clear" w:color="auto" w:fill="auto"/>
        <w:spacing w:after="0" w:line="240" w:lineRule="auto"/>
        <w:ind w:firstLine="0"/>
        <w:rPr>
          <w:sz w:val="48"/>
          <w:szCs w:val="48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  <w:r>
        <w:rPr>
          <w:sz w:val="32"/>
          <w:szCs w:val="32"/>
        </w:rPr>
        <w:t>29</w:t>
      </w:r>
      <w:r w:rsidRPr="009B54F6">
        <w:rPr>
          <w:sz w:val="32"/>
          <w:szCs w:val="32"/>
        </w:rPr>
        <w:t xml:space="preserve"> мая 2015</w:t>
      </w:r>
      <w:r>
        <w:rPr>
          <w:sz w:val="32"/>
          <w:szCs w:val="32"/>
        </w:rPr>
        <w:t xml:space="preserve"> г.</w:t>
      </w: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Pr="00B12759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Pr="00B12759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Pr="00B12759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Pr="00B12759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Pr="00B12759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Pr="004237DA" w:rsidRDefault="005A7D0C" w:rsidP="005A7D0C">
      <w:pPr>
        <w:pStyle w:val="3"/>
        <w:shd w:val="clear" w:color="auto" w:fill="auto"/>
        <w:spacing w:after="0" w:line="240" w:lineRule="auto"/>
        <w:ind w:left="79" w:firstLine="0"/>
        <w:jc w:val="center"/>
        <w:rPr>
          <w:sz w:val="32"/>
          <w:szCs w:val="32"/>
        </w:rPr>
      </w:pPr>
    </w:p>
    <w:p w:rsidR="005A7D0C" w:rsidRPr="009B54F6" w:rsidRDefault="005A7D0C" w:rsidP="005A7D0C">
      <w:pPr>
        <w:pStyle w:val="3"/>
        <w:shd w:val="clear" w:color="auto" w:fill="auto"/>
        <w:spacing w:after="31" w:line="270" w:lineRule="exact"/>
        <w:ind w:left="80" w:firstLine="0"/>
        <w:jc w:val="center"/>
      </w:pPr>
      <w:r>
        <w:t>Томск 2015</w:t>
      </w:r>
    </w:p>
    <w:p w:rsidR="005A7D0C" w:rsidRPr="00B12759" w:rsidRDefault="005A7D0C" w:rsidP="005A7D0C">
      <w:pPr>
        <w:pStyle w:val="3"/>
        <w:shd w:val="clear" w:color="auto" w:fill="auto"/>
        <w:spacing w:after="31" w:line="270" w:lineRule="exact"/>
        <w:ind w:left="80" w:firstLine="0"/>
      </w:pPr>
    </w:p>
    <w:p w:rsidR="005A7D0C" w:rsidRDefault="005A7D0C" w:rsidP="005A7D0C">
      <w:pPr>
        <w:pStyle w:val="3"/>
        <w:shd w:val="clear" w:color="auto" w:fill="auto"/>
        <w:spacing w:after="31" w:line="270" w:lineRule="exact"/>
        <w:ind w:left="80" w:firstLine="0"/>
        <w:rPr>
          <w:b/>
          <w:sz w:val="28"/>
          <w:szCs w:val="28"/>
        </w:rPr>
      </w:pPr>
    </w:p>
    <w:p w:rsidR="005A7D0C" w:rsidRDefault="005A7D0C" w:rsidP="005A7D0C">
      <w:pPr>
        <w:pStyle w:val="3"/>
        <w:shd w:val="clear" w:color="auto" w:fill="auto"/>
        <w:spacing w:after="31" w:line="270" w:lineRule="exact"/>
        <w:ind w:left="80" w:firstLine="0"/>
        <w:rPr>
          <w:b/>
          <w:sz w:val="28"/>
          <w:szCs w:val="28"/>
        </w:rPr>
      </w:pPr>
    </w:p>
    <w:p w:rsidR="005A7D0C" w:rsidRPr="006C12ED" w:rsidRDefault="005A7D0C" w:rsidP="005A7D0C">
      <w:pPr>
        <w:pStyle w:val="3"/>
        <w:shd w:val="clear" w:color="auto" w:fill="auto"/>
        <w:spacing w:after="31" w:line="270" w:lineRule="exact"/>
        <w:ind w:left="80" w:firstLine="0"/>
        <w:rPr>
          <w:sz w:val="28"/>
          <w:szCs w:val="28"/>
        </w:rPr>
      </w:pPr>
      <w:r w:rsidRPr="006C12ED">
        <w:rPr>
          <w:b/>
          <w:sz w:val="28"/>
          <w:szCs w:val="28"/>
        </w:rPr>
        <w:lastRenderedPageBreak/>
        <w:t>Организаторы конференции</w:t>
      </w:r>
      <w:r w:rsidRPr="006C12ED">
        <w:rPr>
          <w:sz w:val="28"/>
          <w:szCs w:val="28"/>
        </w:rPr>
        <w:t>:</w:t>
      </w:r>
    </w:p>
    <w:p w:rsidR="005A7D0C" w:rsidRPr="00534250" w:rsidRDefault="005A7D0C" w:rsidP="005A7D0C">
      <w:pPr>
        <w:pStyle w:val="3"/>
        <w:shd w:val="clear" w:color="auto" w:fill="auto"/>
        <w:spacing w:after="31" w:line="270" w:lineRule="exact"/>
        <w:ind w:left="80" w:firstLine="0"/>
        <w:rPr>
          <w:sz w:val="24"/>
          <w:szCs w:val="24"/>
        </w:rPr>
      </w:pPr>
    </w:p>
    <w:p w:rsidR="005A7D0C" w:rsidRDefault="005A7D0C" w:rsidP="005A7D0C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34250">
        <w:rPr>
          <w:sz w:val="24"/>
          <w:szCs w:val="24"/>
        </w:rPr>
        <w:t>Департамент  профессионального образования  Томской области</w:t>
      </w:r>
    </w:p>
    <w:p w:rsidR="005A7D0C" w:rsidRPr="00534250" w:rsidRDefault="005A7D0C" w:rsidP="005A7D0C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34250">
        <w:rPr>
          <w:sz w:val="24"/>
          <w:szCs w:val="24"/>
        </w:rPr>
        <w:t>Управление культуры администрации г. Томска</w:t>
      </w:r>
    </w:p>
    <w:p w:rsidR="005A7D0C" w:rsidRPr="00534250" w:rsidRDefault="005A7D0C" w:rsidP="005A7D0C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Pr="00534250">
        <w:rPr>
          <w:sz w:val="24"/>
          <w:szCs w:val="24"/>
        </w:rPr>
        <w:t xml:space="preserve"> молодежной политики</w:t>
      </w:r>
      <w:r>
        <w:rPr>
          <w:sz w:val="24"/>
          <w:szCs w:val="24"/>
        </w:rPr>
        <w:t xml:space="preserve"> администрации</w:t>
      </w:r>
      <w:r w:rsidRPr="00534250">
        <w:rPr>
          <w:sz w:val="24"/>
          <w:szCs w:val="24"/>
        </w:rPr>
        <w:t xml:space="preserve"> г. Томска</w:t>
      </w:r>
    </w:p>
    <w:p w:rsidR="005A7D0C" w:rsidRPr="00534250" w:rsidRDefault="005A7D0C" w:rsidP="005A7D0C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34250">
        <w:rPr>
          <w:sz w:val="24"/>
          <w:szCs w:val="24"/>
        </w:rPr>
        <w:t>Томский политехнический университет</w:t>
      </w:r>
    </w:p>
    <w:p w:rsidR="005A7D0C" w:rsidRPr="00534250" w:rsidRDefault="005A7D0C" w:rsidP="005A7D0C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rPr>
          <w:sz w:val="24"/>
          <w:szCs w:val="24"/>
        </w:rPr>
      </w:pPr>
      <w:r w:rsidRPr="00534250">
        <w:rPr>
          <w:sz w:val="24"/>
          <w:szCs w:val="24"/>
        </w:rPr>
        <w:t>Технологический колледж г. Гонконг</w:t>
      </w:r>
    </w:p>
    <w:p w:rsidR="005A7D0C" w:rsidRPr="00534250" w:rsidRDefault="005A7D0C" w:rsidP="005A7D0C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Томский индустриальный техникум</w:t>
      </w:r>
    </w:p>
    <w:p w:rsidR="005A7D0C" w:rsidRPr="006C12ED" w:rsidRDefault="005A7D0C" w:rsidP="005A7D0C">
      <w:pPr>
        <w:pStyle w:val="3"/>
        <w:shd w:val="clear" w:color="auto" w:fill="auto"/>
        <w:spacing w:after="31" w:line="270" w:lineRule="exact"/>
        <w:ind w:firstLine="0"/>
        <w:rPr>
          <w:sz w:val="28"/>
          <w:szCs w:val="28"/>
          <w:lang w:val="en-US"/>
        </w:rPr>
      </w:pPr>
    </w:p>
    <w:p w:rsidR="005A7D0C" w:rsidRPr="006C12ED" w:rsidRDefault="005A7D0C" w:rsidP="005A7D0C">
      <w:pPr>
        <w:pStyle w:val="3"/>
        <w:shd w:val="clear" w:color="auto" w:fill="auto"/>
        <w:spacing w:after="31" w:line="270" w:lineRule="exact"/>
        <w:ind w:left="80" w:firstLine="0"/>
        <w:rPr>
          <w:b/>
        </w:rPr>
      </w:pPr>
      <w:r w:rsidRPr="006C12ED">
        <w:rPr>
          <w:b/>
        </w:rPr>
        <w:t>К участию в конференции приглашаются:</w:t>
      </w:r>
    </w:p>
    <w:p w:rsidR="005A7D0C" w:rsidRPr="009B54F6" w:rsidRDefault="005A7D0C" w:rsidP="005A7D0C">
      <w:pPr>
        <w:pStyle w:val="3"/>
        <w:shd w:val="clear" w:color="auto" w:fill="auto"/>
        <w:spacing w:after="31" w:line="270" w:lineRule="exact"/>
        <w:ind w:left="80" w:firstLine="0"/>
      </w:pPr>
    </w:p>
    <w:p w:rsidR="005A7D0C" w:rsidRDefault="005A7D0C" w:rsidP="005A7D0C">
      <w:pPr>
        <w:pStyle w:val="3"/>
        <w:numPr>
          <w:ilvl w:val="0"/>
          <w:numId w:val="5"/>
        </w:numPr>
        <w:shd w:val="clear" w:color="auto" w:fill="auto"/>
        <w:tabs>
          <w:tab w:val="left" w:pos="987"/>
        </w:tabs>
        <w:spacing w:after="173" w:line="365" w:lineRule="exact"/>
        <w:ind w:left="1000" w:right="20" w:hanging="440"/>
        <w:jc w:val="both"/>
      </w:pPr>
      <w:r>
        <w:t>руководители</w:t>
      </w:r>
      <w:r w:rsidRPr="00B12759">
        <w:t xml:space="preserve"> </w:t>
      </w:r>
      <w:r>
        <w:t xml:space="preserve">и специалисты кадровых служб предприятий города Томска  в сфере услуг (туристические и рекламные агентства, гостиничные комплексы, предприятия торговли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5A7D0C" w:rsidRPr="006C12ED" w:rsidRDefault="005A7D0C" w:rsidP="005A7D0C">
      <w:pPr>
        <w:pStyle w:val="3"/>
        <w:numPr>
          <w:ilvl w:val="0"/>
          <w:numId w:val="5"/>
        </w:numPr>
        <w:shd w:val="clear" w:color="auto" w:fill="auto"/>
        <w:tabs>
          <w:tab w:val="left" w:pos="987"/>
        </w:tabs>
        <w:spacing w:after="173" w:line="365" w:lineRule="exact"/>
        <w:ind w:left="1000" w:right="20" w:hanging="440"/>
        <w:jc w:val="both"/>
      </w:pPr>
      <w:r>
        <w:t>руководители и специалисты кадровых служб предприятий города Томска  в сфере информационных технологий;</w:t>
      </w:r>
    </w:p>
    <w:p w:rsidR="005A7D0C" w:rsidRDefault="005A7D0C" w:rsidP="005A7D0C">
      <w:pPr>
        <w:pStyle w:val="3"/>
        <w:numPr>
          <w:ilvl w:val="0"/>
          <w:numId w:val="5"/>
        </w:numPr>
        <w:shd w:val="clear" w:color="auto" w:fill="auto"/>
        <w:tabs>
          <w:tab w:val="left" w:pos="987"/>
        </w:tabs>
        <w:spacing w:after="724" w:line="370" w:lineRule="exact"/>
        <w:ind w:left="1000" w:right="20" w:hanging="440"/>
        <w:jc w:val="both"/>
      </w:pPr>
      <w:r>
        <w:t>директора, заместители директора, руководители структурных подразделений, ведущие специалисты, преподаватели и студенты корпоративных учебных центров предприятий, а также образовательных организаций системы среднего профессионального образования и высшего профессионального образования.</w:t>
      </w:r>
    </w:p>
    <w:p w:rsidR="005A7D0C" w:rsidRPr="006C12ED" w:rsidRDefault="005A7D0C" w:rsidP="005A7D0C">
      <w:pPr>
        <w:pStyle w:val="3"/>
        <w:shd w:val="clear" w:color="auto" w:fill="auto"/>
        <w:spacing w:after="0" w:line="365" w:lineRule="exact"/>
        <w:ind w:left="40" w:firstLine="0"/>
        <w:jc w:val="center"/>
        <w:rPr>
          <w:b/>
        </w:rPr>
      </w:pPr>
      <w:r w:rsidRPr="006C12ED">
        <w:rPr>
          <w:b/>
        </w:rPr>
        <w:t>УВАЖАЕМЫЕ КОЛЛЕГИ!</w:t>
      </w:r>
    </w:p>
    <w:p w:rsidR="005A7D0C" w:rsidRDefault="005A7D0C" w:rsidP="005A7D0C">
      <w:pPr>
        <w:pStyle w:val="3"/>
        <w:shd w:val="clear" w:color="auto" w:fill="auto"/>
        <w:spacing w:after="0" w:line="365" w:lineRule="exact"/>
        <w:ind w:left="40" w:firstLine="0"/>
      </w:pPr>
      <w:r>
        <w:t>Приглашаем Вас принять участие в работе Всероссийской научно-практической</w:t>
      </w:r>
    </w:p>
    <w:p w:rsidR="005A7D0C" w:rsidRDefault="005A7D0C" w:rsidP="005A7D0C">
      <w:pPr>
        <w:pStyle w:val="3"/>
        <w:shd w:val="clear" w:color="auto" w:fill="auto"/>
        <w:spacing w:after="176" w:line="365" w:lineRule="exact"/>
        <w:ind w:left="40" w:firstLine="0"/>
      </w:pPr>
      <w:r>
        <w:t>конференции</w:t>
      </w:r>
      <w:bookmarkStart w:id="0" w:name="bookmark3"/>
    </w:p>
    <w:p w:rsidR="005A7D0C" w:rsidRPr="00534250" w:rsidRDefault="005A7D0C" w:rsidP="005A7D0C">
      <w:pPr>
        <w:pStyle w:val="3"/>
        <w:shd w:val="clear" w:color="auto" w:fill="auto"/>
        <w:spacing w:after="176" w:line="365" w:lineRule="exact"/>
        <w:ind w:left="40" w:firstLine="0"/>
        <w:jc w:val="center"/>
      </w:pPr>
      <w:r w:rsidRPr="006C12ED">
        <w:rPr>
          <w:b/>
        </w:rPr>
        <w:t xml:space="preserve">«Профессиональное образование: занятость и  </w:t>
      </w:r>
      <w:proofErr w:type="spellStart"/>
      <w:r w:rsidRPr="006C12ED">
        <w:rPr>
          <w:b/>
        </w:rPr>
        <w:t>самозанятость</w:t>
      </w:r>
      <w:proofErr w:type="spellEnd"/>
      <w:r w:rsidRPr="006C12ED">
        <w:rPr>
          <w:b/>
        </w:rPr>
        <w:t xml:space="preserve">  молодежи в России и за рубежом»</w:t>
      </w:r>
      <w:bookmarkEnd w:id="0"/>
    </w:p>
    <w:p w:rsidR="005A7D0C" w:rsidRDefault="005A7D0C" w:rsidP="005A7D0C">
      <w:pPr>
        <w:pStyle w:val="3"/>
        <w:shd w:val="clear" w:color="auto" w:fill="auto"/>
        <w:spacing w:after="262" w:line="270" w:lineRule="exact"/>
        <w:ind w:left="1000" w:hanging="440"/>
        <w:jc w:val="both"/>
      </w:pPr>
      <w:r>
        <w:t>В рамках конференции будут рассмотрены следующие вопросы:</w:t>
      </w:r>
    </w:p>
    <w:p w:rsidR="005A7D0C" w:rsidRDefault="005A7D0C" w:rsidP="005A7D0C">
      <w:pPr>
        <w:pStyle w:val="3"/>
        <w:shd w:val="clear" w:color="auto" w:fill="auto"/>
        <w:tabs>
          <w:tab w:val="left" w:pos="987"/>
        </w:tabs>
        <w:spacing w:after="0" w:line="365" w:lineRule="exact"/>
        <w:ind w:right="20" w:firstLine="0"/>
        <w:jc w:val="both"/>
      </w:pPr>
    </w:p>
    <w:p w:rsidR="005A7D0C" w:rsidRPr="00CE59A9" w:rsidRDefault="005A7D0C" w:rsidP="005A7D0C">
      <w:pPr>
        <w:pStyle w:val="3"/>
        <w:numPr>
          <w:ilvl w:val="0"/>
          <w:numId w:val="7"/>
        </w:numPr>
        <w:shd w:val="clear" w:color="auto" w:fill="auto"/>
        <w:spacing w:after="0" w:line="365" w:lineRule="exact"/>
        <w:ind w:right="20"/>
        <w:rPr>
          <w:rStyle w:val="a5"/>
          <w:rFonts w:eastAsiaTheme="majorEastAsia"/>
          <w:b w:val="0"/>
        </w:rPr>
      </w:pPr>
      <w:r w:rsidRPr="00CE59A9">
        <w:rPr>
          <w:rStyle w:val="a5"/>
          <w:rFonts w:eastAsiaTheme="majorEastAsia"/>
          <w:b w:val="0"/>
        </w:rPr>
        <w:t>Информационно-образовательная среда как ресурс формирования  профессиональных компетенций студентов</w:t>
      </w:r>
    </w:p>
    <w:p w:rsidR="005A7D0C" w:rsidRPr="00CE59A9" w:rsidRDefault="005A7D0C" w:rsidP="005A7D0C">
      <w:pPr>
        <w:pStyle w:val="3"/>
        <w:numPr>
          <w:ilvl w:val="0"/>
          <w:numId w:val="7"/>
        </w:numPr>
        <w:shd w:val="clear" w:color="auto" w:fill="auto"/>
        <w:tabs>
          <w:tab w:val="left" w:pos="987"/>
        </w:tabs>
        <w:spacing w:after="0" w:line="370" w:lineRule="exact"/>
        <w:ind w:right="20"/>
        <w:jc w:val="both"/>
        <w:rPr>
          <w:b/>
          <w:shd w:val="clear" w:color="auto" w:fill="FFFFFF"/>
        </w:rPr>
      </w:pPr>
      <w:r w:rsidRPr="00CE59A9">
        <w:t>Кластерный подход в образовании как способ формирования элитных специалистов в системе СПО</w:t>
      </w:r>
    </w:p>
    <w:p w:rsidR="005A7D0C" w:rsidRPr="00CE59A9" w:rsidRDefault="005A7D0C" w:rsidP="005A7D0C">
      <w:pPr>
        <w:pStyle w:val="3"/>
        <w:numPr>
          <w:ilvl w:val="0"/>
          <w:numId w:val="7"/>
        </w:numPr>
        <w:shd w:val="clear" w:color="auto" w:fill="auto"/>
        <w:tabs>
          <w:tab w:val="left" w:pos="987"/>
        </w:tabs>
        <w:spacing w:after="0" w:line="370" w:lineRule="exact"/>
        <w:ind w:right="20"/>
        <w:jc w:val="both"/>
        <w:rPr>
          <w:rStyle w:val="a5"/>
          <w:rFonts w:eastAsiaTheme="majorEastAsia"/>
          <w:bCs w:val="0"/>
          <w:color w:val="auto"/>
        </w:rPr>
      </w:pPr>
      <w:r w:rsidRPr="00CE59A9">
        <w:t xml:space="preserve">Туристско-экскурсионная деятельность как эффективное направление профессиональной  </w:t>
      </w:r>
      <w:proofErr w:type="spellStart"/>
      <w:r w:rsidRPr="00CE59A9">
        <w:t>самозанятости</w:t>
      </w:r>
      <w:proofErr w:type="spellEnd"/>
      <w:r w:rsidRPr="00CE59A9">
        <w:t xml:space="preserve">  молодежи</w:t>
      </w:r>
    </w:p>
    <w:p w:rsidR="005A7D0C" w:rsidRPr="00234768" w:rsidRDefault="005A7D0C" w:rsidP="005A7D0C">
      <w:pPr>
        <w:pStyle w:val="3"/>
        <w:numPr>
          <w:ilvl w:val="0"/>
          <w:numId w:val="7"/>
        </w:numPr>
        <w:shd w:val="clear" w:color="auto" w:fill="auto"/>
        <w:spacing w:after="0" w:line="379" w:lineRule="exact"/>
        <w:ind w:right="20"/>
        <w:jc w:val="both"/>
      </w:pPr>
      <w:r w:rsidRPr="00CE59A9">
        <w:t>Эффективность применения гейм технологий в образовательном процессе как ресурс развития предпринимательских компетенций</w:t>
      </w:r>
      <w:r>
        <w:rPr>
          <w:b/>
        </w:rPr>
        <w:t xml:space="preserve"> </w:t>
      </w:r>
      <w:r w:rsidRPr="00CE59A9">
        <w:t>выпускников</w:t>
      </w:r>
    </w:p>
    <w:p w:rsidR="005A7D0C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конференции</w:t>
      </w:r>
    </w:p>
    <w:p w:rsidR="005A7D0C" w:rsidRDefault="005A7D0C" w:rsidP="005A7D0C">
      <w:pPr>
        <w:rPr>
          <w:sz w:val="28"/>
          <w:szCs w:val="28"/>
        </w:rPr>
      </w:pPr>
      <w:r>
        <w:rPr>
          <w:sz w:val="28"/>
          <w:szCs w:val="28"/>
        </w:rPr>
        <w:t>29 мая 2015 г.</w:t>
      </w:r>
    </w:p>
    <w:p w:rsidR="005A7D0C" w:rsidRDefault="005A7D0C" w:rsidP="005A7D0C">
      <w:pPr>
        <w:rPr>
          <w:sz w:val="28"/>
          <w:szCs w:val="28"/>
        </w:rPr>
      </w:pPr>
      <w:r>
        <w:rPr>
          <w:sz w:val="28"/>
          <w:szCs w:val="28"/>
        </w:rPr>
        <w:t>Время работы с 11.00 до 16.00</w:t>
      </w:r>
    </w:p>
    <w:p w:rsidR="005A7D0C" w:rsidRDefault="005A7D0C" w:rsidP="005A7D0C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3492"/>
        <w:gridCol w:w="2369"/>
        <w:gridCol w:w="2326"/>
      </w:tblGrid>
      <w:tr w:rsidR="005A7D0C" w:rsidTr="00A85285">
        <w:tc>
          <w:tcPr>
            <w:tcW w:w="1384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492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69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26" w:type="dxa"/>
          </w:tcPr>
          <w:p w:rsidR="005A7D0C" w:rsidRPr="00AE5AD7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</w:t>
            </w:r>
          </w:p>
        </w:tc>
      </w:tr>
      <w:tr w:rsidR="005A7D0C" w:rsidTr="00A85285">
        <w:tc>
          <w:tcPr>
            <w:tcW w:w="1384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11.00-11.30</w:t>
            </w:r>
          </w:p>
        </w:tc>
        <w:tc>
          <w:tcPr>
            <w:tcW w:w="3492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2369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 техникума</w:t>
            </w:r>
          </w:p>
        </w:tc>
        <w:tc>
          <w:tcPr>
            <w:tcW w:w="2326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</w:tr>
      <w:tr w:rsidR="005A7D0C" w:rsidTr="00A85285">
        <w:tc>
          <w:tcPr>
            <w:tcW w:w="1384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3492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Пленарное заседание</w:t>
            </w:r>
          </w:p>
        </w:tc>
        <w:tc>
          <w:tcPr>
            <w:tcW w:w="2369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техникума</w:t>
            </w:r>
          </w:p>
        </w:tc>
        <w:tc>
          <w:tcPr>
            <w:tcW w:w="2326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</w:tc>
      </w:tr>
      <w:tr w:rsidR="005A7D0C" w:rsidTr="00A85285">
        <w:tc>
          <w:tcPr>
            <w:tcW w:w="1384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3492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 участников конференции</w:t>
            </w:r>
          </w:p>
        </w:tc>
        <w:tc>
          <w:tcPr>
            <w:tcW w:w="2369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Столовая </w:t>
            </w:r>
          </w:p>
        </w:tc>
        <w:tc>
          <w:tcPr>
            <w:tcW w:w="2326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</w:t>
            </w:r>
          </w:p>
        </w:tc>
      </w:tr>
      <w:tr w:rsidR="005A7D0C" w:rsidTr="00A85285">
        <w:tc>
          <w:tcPr>
            <w:tcW w:w="1384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13.00- 15.00</w:t>
            </w:r>
          </w:p>
        </w:tc>
        <w:tc>
          <w:tcPr>
            <w:tcW w:w="3492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секций</w:t>
            </w:r>
          </w:p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классы</w:t>
            </w:r>
          </w:p>
        </w:tc>
        <w:tc>
          <w:tcPr>
            <w:tcW w:w="2369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22, № 21, </w:t>
            </w:r>
          </w:p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58,</w:t>
            </w:r>
          </w:p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32</w:t>
            </w:r>
          </w:p>
        </w:tc>
        <w:tc>
          <w:tcPr>
            <w:tcW w:w="2326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</w:p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</w:t>
            </w:r>
          </w:p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этаж</w:t>
            </w:r>
          </w:p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3этаж</w:t>
            </w:r>
          </w:p>
        </w:tc>
      </w:tr>
      <w:tr w:rsidR="005A7D0C" w:rsidTr="00A85285">
        <w:tc>
          <w:tcPr>
            <w:tcW w:w="1384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3492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  <w:tc>
          <w:tcPr>
            <w:tcW w:w="2369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326" w:type="dxa"/>
          </w:tcPr>
          <w:p w:rsidR="005A7D0C" w:rsidRDefault="005A7D0C" w:rsidP="00A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этаж</w:t>
            </w:r>
          </w:p>
        </w:tc>
      </w:tr>
    </w:tbl>
    <w:p w:rsidR="005A7D0C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  <w:lang w:val="en-US"/>
        </w:rPr>
      </w:pPr>
    </w:p>
    <w:p w:rsidR="005A7D0C" w:rsidRDefault="005A7D0C" w:rsidP="005A7D0C">
      <w:pPr>
        <w:rPr>
          <w:sz w:val="28"/>
          <w:szCs w:val="28"/>
          <w:lang w:val="en-US"/>
        </w:rPr>
      </w:pPr>
    </w:p>
    <w:p w:rsidR="005A7D0C" w:rsidRDefault="005A7D0C" w:rsidP="005A7D0C">
      <w:pPr>
        <w:rPr>
          <w:sz w:val="28"/>
          <w:szCs w:val="28"/>
          <w:lang w:val="en-US"/>
        </w:rPr>
      </w:pPr>
    </w:p>
    <w:p w:rsidR="005A7D0C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0C13E6" w:rsidRDefault="000C13E6" w:rsidP="005A7D0C">
      <w:pPr>
        <w:rPr>
          <w:sz w:val="28"/>
          <w:szCs w:val="28"/>
        </w:rPr>
      </w:pPr>
    </w:p>
    <w:p w:rsidR="005A7D0C" w:rsidRDefault="005A7D0C" w:rsidP="005A7D0C">
      <w:pPr>
        <w:rPr>
          <w:sz w:val="28"/>
          <w:szCs w:val="28"/>
        </w:rPr>
      </w:pPr>
    </w:p>
    <w:p w:rsidR="005A7D0C" w:rsidRPr="004237DA" w:rsidRDefault="005A7D0C" w:rsidP="005A7D0C">
      <w:pPr>
        <w:rPr>
          <w:sz w:val="28"/>
          <w:szCs w:val="28"/>
        </w:rPr>
      </w:pPr>
    </w:p>
    <w:p w:rsidR="005A7D0C" w:rsidRDefault="005A7D0C" w:rsidP="005A7D0C">
      <w:pPr>
        <w:pStyle w:val="3"/>
        <w:shd w:val="clear" w:color="auto" w:fill="auto"/>
        <w:spacing w:after="211" w:line="270" w:lineRule="exact"/>
        <w:ind w:left="20" w:firstLine="560"/>
        <w:jc w:val="both"/>
      </w:pPr>
      <w:r>
        <w:lastRenderedPageBreak/>
        <w:t>В рамках конференции планируется работа следующих секций:</w:t>
      </w:r>
    </w:p>
    <w:p w:rsidR="005A7D0C" w:rsidRPr="008757CE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color w:val="auto"/>
        </w:rPr>
      </w:pPr>
      <w:r w:rsidRPr="008757CE">
        <w:rPr>
          <w:rStyle w:val="a5"/>
          <w:rFonts w:eastAsiaTheme="majorEastAsia"/>
          <w:color w:val="auto"/>
        </w:rPr>
        <w:t>Секция 1. Информационно-образовательная среда как ресурс формирования  профессиональных компетенций студентов</w:t>
      </w:r>
    </w:p>
    <w:p w:rsidR="005A7D0C" w:rsidRPr="008757CE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  <w:color w:val="auto"/>
        </w:rPr>
      </w:pPr>
      <w:r w:rsidRPr="008757CE">
        <w:rPr>
          <w:rStyle w:val="a5"/>
          <w:rFonts w:eastAsiaTheme="majorEastAsia"/>
          <w:b w:val="0"/>
          <w:color w:val="auto"/>
        </w:rPr>
        <w:t>Руководитель секции</w:t>
      </w:r>
      <w:r>
        <w:rPr>
          <w:rStyle w:val="a5"/>
          <w:rFonts w:eastAsiaTheme="majorEastAsia"/>
          <w:b w:val="0"/>
          <w:color w:val="auto"/>
        </w:rPr>
        <w:t xml:space="preserve"> -</w:t>
      </w:r>
      <w:r w:rsidRPr="008757CE">
        <w:rPr>
          <w:rStyle w:val="a5"/>
          <w:rFonts w:eastAsiaTheme="majorEastAsia"/>
          <w:b w:val="0"/>
          <w:color w:val="auto"/>
        </w:rPr>
        <w:t xml:space="preserve">  зам. директора</w:t>
      </w:r>
      <w:r>
        <w:rPr>
          <w:rStyle w:val="a5"/>
          <w:rFonts w:eastAsiaTheme="majorEastAsia"/>
          <w:b w:val="0"/>
          <w:color w:val="auto"/>
        </w:rPr>
        <w:t xml:space="preserve"> по</w:t>
      </w:r>
      <w:r w:rsidRPr="008757CE">
        <w:rPr>
          <w:rStyle w:val="a5"/>
          <w:rFonts w:eastAsiaTheme="majorEastAsia"/>
          <w:b w:val="0"/>
          <w:color w:val="auto"/>
        </w:rPr>
        <w:t xml:space="preserve"> </w:t>
      </w:r>
      <w:proofErr w:type="gramStart"/>
      <w:r w:rsidRPr="008757CE">
        <w:rPr>
          <w:rStyle w:val="a5"/>
          <w:rFonts w:eastAsiaTheme="majorEastAsia"/>
          <w:b w:val="0"/>
          <w:color w:val="auto"/>
        </w:rPr>
        <w:t>УПР</w:t>
      </w:r>
      <w:proofErr w:type="gramEnd"/>
      <w:r w:rsidRPr="008757CE">
        <w:rPr>
          <w:rStyle w:val="a5"/>
          <w:rFonts w:eastAsiaTheme="majorEastAsia"/>
          <w:b w:val="0"/>
          <w:color w:val="auto"/>
        </w:rPr>
        <w:t xml:space="preserve"> ОГБОУ СПО «ТомИнТех» Елисеев В.А, </w:t>
      </w:r>
      <w:r>
        <w:rPr>
          <w:rStyle w:val="a5"/>
          <w:rFonts w:eastAsiaTheme="majorEastAsia"/>
          <w:b w:val="0"/>
          <w:color w:val="auto"/>
        </w:rPr>
        <w:t xml:space="preserve"> методист-организатор по информационным технологиям</w:t>
      </w:r>
      <w:r w:rsidRPr="008757CE">
        <w:rPr>
          <w:rStyle w:val="a5"/>
          <w:rFonts w:eastAsiaTheme="majorEastAsia"/>
          <w:b w:val="0"/>
          <w:color w:val="auto"/>
        </w:rPr>
        <w:t xml:space="preserve"> ОГБОУ СПО «ТомИнТех» Тюрикова О.Д</w:t>
      </w:r>
      <w:r>
        <w:rPr>
          <w:rStyle w:val="a5"/>
          <w:rFonts w:eastAsiaTheme="majorEastAsia"/>
          <w:b w:val="0"/>
          <w:color w:val="auto"/>
        </w:rPr>
        <w:t>.</w:t>
      </w:r>
    </w:p>
    <w:p w:rsidR="005A7D0C" w:rsidRPr="008757CE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  <w:color w:val="auto"/>
        </w:rPr>
      </w:pPr>
    </w:p>
    <w:p w:rsidR="005A7D0C" w:rsidRPr="008757CE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  <w:color w:val="auto"/>
        </w:rPr>
      </w:pPr>
      <w:r w:rsidRPr="008757CE">
        <w:rPr>
          <w:rStyle w:val="a5"/>
          <w:rFonts w:eastAsiaTheme="majorEastAsia"/>
          <w:b w:val="0"/>
          <w:color w:val="auto"/>
        </w:rPr>
        <w:t>Рассматриваемые на секции</w:t>
      </w:r>
      <w:r w:rsidRPr="00B12759">
        <w:rPr>
          <w:rStyle w:val="a5"/>
          <w:rFonts w:eastAsiaTheme="majorEastAsia"/>
          <w:b w:val="0"/>
          <w:color w:val="auto"/>
        </w:rPr>
        <w:t xml:space="preserve"> </w:t>
      </w:r>
      <w:r w:rsidRPr="008757CE">
        <w:rPr>
          <w:rStyle w:val="a5"/>
          <w:rFonts w:eastAsiaTheme="majorEastAsia"/>
          <w:b w:val="0"/>
          <w:color w:val="auto"/>
        </w:rPr>
        <w:t>вопросы:</w:t>
      </w:r>
    </w:p>
    <w:p w:rsidR="005A7D0C" w:rsidRPr="008757CE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color w:val="auto"/>
        </w:rPr>
      </w:pPr>
      <w:r w:rsidRPr="008757CE">
        <w:rPr>
          <w:rStyle w:val="a5"/>
          <w:rFonts w:eastAsiaTheme="majorEastAsia"/>
          <w:b w:val="0"/>
          <w:color w:val="auto"/>
        </w:rPr>
        <w:t>- Мобильные технологии как средство фундаментальных перемен в образе жизни современного человека</w:t>
      </w:r>
      <w:r w:rsidRPr="008757CE">
        <w:rPr>
          <w:rStyle w:val="a5"/>
          <w:rFonts w:eastAsiaTheme="majorEastAsia"/>
          <w:color w:val="auto"/>
        </w:rPr>
        <w:t xml:space="preserve"> </w:t>
      </w:r>
    </w:p>
    <w:p w:rsidR="005A7D0C" w:rsidRPr="008757CE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  <w:color w:val="auto"/>
        </w:rPr>
      </w:pPr>
      <w:r w:rsidRPr="008757CE">
        <w:rPr>
          <w:rStyle w:val="a5"/>
          <w:rFonts w:eastAsiaTheme="majorEastAsia"/>
          <w:b w:val="0"/>
          <w:color w:val="auto"/>
        </w:rPr>
        <w:t>-Эффективность применения информационных технологий в образовательном процессе для развития профессиональных компетенций студентов</w:t>
      </w:r>
    </w:p>
    <w:p w:rsidR="005A7D0C" w:rsidRPr="008757CE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  <w:color w:val="auto"/>
        </w:rPr>
      </w:pPr>
      <w:r w:rsidRPr="008757CE">
        <w:rPr>
          <w:rStyle w:val="a5"/>
          <w:rFonts w:eastAsiaTheme="majorEastAsia"/>
          <w:b w:val="0"/>
          <w:color w:val="auto"/>
        </w:rPr>
        <w:t xml:space="preserve">- Информационно-поисковая  мобильность как фактор занятости и </w:t>
      </w:r>
      <w:proofErr w:type="spellStart"/>
      <w:r w:rsidRPr="008757CE">
        <w:rPr>
          <w:rStyle w:val="a5"/>
          <w:rFonts w:eastAsiaTheme="majorEastAsia"/>
          <w:b w:val="0"/>
          <w:color w:val="auto"/>
        </w:rPr>
        <w:t>самозанятости</w:t>
      </w:r>
      <w:proofErr w:type="spellEnd"/>
      <w:r w:rsidRPr="008757CE">
        <w:rPr>
          <w:rStyle w:val="a5"/>
          <w:rFonts w:eastAsiaTheme="majorEastAsia"/>
          <w:b w:val="0"/>
          <w:color w:val="auto"/>
        </w:rPr>
        <w:t xml:space="preserve"> молодежи</w:t>
      </w:r>
    </w:p>
    <w:p w:rsidR="005A7D0C" w:rsidRPr="008757CE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  <w:color w:val="auto"/>
        </w:rPr>
      </w:pPr>
      <w:r w:rsidRPr="008757CE">
        <w:rPr>
          <w:rStyle w:val="a5"/>
          <w:rFonts w:eastAsiaTheme="majorEastAsia"/>
          <w:b w:val="0"/>
          <w:color w:val="auto"/>
        </w:rPr>
        <w:t>Информационно-коммуникационные технологии в образовательном пространстве</w:t>
      </w:r>
    </w:p>
    <w:p w:rsidR="005A7D0C" w:rsidRPr="00093291" w:rsidRDefault="005A7D0C" w:rsidP="005A7D0C">
      <w:pPr>
        <w:pStyle w:val="3"/>
        <w:shd w:val="clear" w:color="auto" w:fill="auto"/>
        <w:spacing w:after="0" w:line="365" w:lineRule="exact"/>
        <w:ind w:right="20" w:firstLine="0"/>
        <w:jc w:val="both"/>
        <w:rPr>
          <w:bCs/>
        </w:rPr>
      </w:pPr>
    </w:p>
    <w:p w:rsidR="005A7D0C" w:rsidRPr="00D72CCA" w:rsidRDefault="005A7D0C" w:rsidP="005A7D0C">
      <w:pPr>
        <w:pStyle w:val="3"/>
        <w:shd w:val="clear" w:color="auto" w:fill="auto"/>
        <w:tabs>
          <w:tab w:val="left" w:pos="987"/>
        </w:tabs>
        <w:spacing w:after="0" w:line="370" w:lineRule="exact"/>
        <w:ind w:left="580" w:right="20" w:firstLine="0"/>
        <w:jc w:val="both"/>
        <w:rPr>
          <w:rStyle w:val="a5"/>
          <w:rFonts w:eastAsiaTheme="majorEastAsia"/>
          <w:b w:val="0"/>
          <w:bCs w:val="0"/>
          <w:color w:val="auto"/>
        </w:rPr>
      </w:pPr>
      <w:r>
        <w:rPr>
          <w:rStyle w:val="a5"/>
          <w:rFonts w:eastAsiaTheme="majorEastAsia"/>
        </w:rPr>
        <w:t>Секция 2</w:t>
      </w:r>
      <w:r w:rsidRPr="00D72CCA">
        <w:rPr>
          <w:rStyle w:val="a5"/>
          <w:rFonts w:eastAsiaTheme="majorEastAsia"/>
          <w:color w:val="auto"/>
        </w:rPr>
        <w:t xml:space="preserve">. </w:t>
      </w:r>
      <w:r w:rsidRPr="00D72CCA">
        <w:rPr>
          <w:b/>
        </w:rPr>
        <w:t xml:space="preserve"> Кластерный подход в образовании как способ формирования элит</w:t>
      </w:r>
      <w:r>
        <w:rPr>
          <w:b/>
        </w:rPr>
        <w:t>ных специалистов в системе СПО</w:t>
      </w:r>
    </w:p>
    <w:p w:rsidR="005A7D0C" w:rsidRPr="009144D8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 w:rsidRPr="009144D8">
        <w:rPr>
          <w:rStyle w:val="a5"/>
          <w:rFonts w:eastAsiaTheme="majorEastAsia"/>
          <w:b w:val="0"/>
        </w:rPr>
        <w:t>Руководитель секции</w:t>
      </w:r>
      <w:r>
        <w:rPr>
          <w:rStyle w:val="a5"/>
          <w:rFonts w:eastAsiaTheme="majorEastAsia"/>
          <w:b w:val="0"/>
        </w:rPr>
        <w:t>: зам. директора по УМР ОГБОУ СПО «ТомИнТех»</w:t>
      </w:r>
      <w:r w:rsidRPr="009144D8">
        <w:rPr>
          <w:rStyle w:val="a5"/>
          <w:rFonts w:eastAsiaTheme="majorEastAsia"/>
          <w:b w:val="0"/>
        </w:rPr>
        <w:t xml:space="preserve"> Терентьева Е.А. </w:t>
      </w:r>
      <w:r>
        <w:rPr>
          <w:rStyle w:val="a5"/>
          <w:rFonts w:eastAsiaTheme="majorEastAsia"/>
          <w:b w:val="0"/>
        </w:rPr>
        <w:t xml:space="preserve">, руководитель  информационного центра ОГБОУ СПО «ТомИнТех» </w:t>
      </w:r>
      <w:r w:rsidRPr="009144D8">
        <w:rPr>
          <w:rStyle w:val="a5"/>
          <w:rFonts w:eastAsiaTheme="majorEastAsia"/>
          <w:b w:val="0"/>
        </w:rPr>
        <w:t>Борейша В.Б</w:t>
      </w:r>
    </w:p>
    <w:p w:rsidR="005A7D0C" w:rsidRPr="00D72CCA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Рассматриваемые на секции</w:t>
      </w:r>
      <w:r w:rsidRPr="00B12759">
        <w:rPr>
          <w:rStyle w:val="a5"/>
          <w:rFonts w:eastAsiaTheme="majorEastAsia"/>
          <w:b w:val="0"/>
        </w:rPr>
        <w:t xml:space="preserve"> </w:t>
      </w:r>
      <w:r>
        <w:rPr>
          <w:rStyle w:val="a5"/>
          <w:rFonts w:eastAsiaTheme="majorEastAsia"/>
          <w:b w:val="0"/>
        </w:rPr>
        <w:t>вопросы:</w:t>
      </w:r>
    </w:p>
    <w:p w:rsidR="005A7D0C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- Кластер как эффективный механизм формирования запроса городской среды на подготовку специалистов</w:t>
      </w:r>
    </w:p>
    <w:p w:rsidR="005A7D0C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- Практический опыт создания и организации деятельности кластера</w:t>
      </w:r>
    </w:p>
    <w:p w:rsidR="005A7D0C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- Образовательные возможности кластера</w:t>
      </w:r>
    </w:p>
    <w:p w:rsidR="005A7D0C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- Технологии элитной профессионально-предпринимательской подготовки в кластере</w:t>
      </w:r>
    </w:p>
    <w:p w:rsidR="005A7D0C" w:rsidRPr="00267745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</w:pPr>
    </w:p>
    <w:p w:rsidR="005A7D0C" w:rsidRPr="00D72CCA" w:rsidRDefault="005A7D0C" w:rsidP="005A7D0C">
      <w:pPr>
        <w:pStyle w:val="3"/>
        <w:shd w:val="clear" w:color="auto" w:fill="auto"/>
        <w:tabs>
          <w:tab w:val="left" w:pos="987"/>
        </w:tabs>
        <w:spacing w:after="0" w:line="370" w:lineRule="exact"/>
        <w:ind w:left="580" w:right="20" w:firstLine="0"/>
        <w:jc w:val="both"/>
        <w:rPr>
          <w:rStyle w:val="a5"/>
          <w:rFonts w:eastAsiaTheme="majorEastAsia"/>
          <w:bCs w:val="0"/>
          <w:color w:val="auto"/>
        </w:rPr>
      </w:pPr>
      <w:r>
        <w:rPr>
          <w:rStyle w:val="a5"/>
          <w:rFonts w:eastAsiaTheme="majorEastAsia"/>
        </w:rPr>
        <w:t xml:space="preserve">Секция 3. </w:t>
      </w:r>
      <w:r w:rsidRPr="00D72CCA">
        <w:rPr>
          <w:b/>
        </w:rPr>
        <w:t xml:space="preserve">Туристско-экскурсионная деятельность как эффективное направление профессиональной </w:t>
      </w:r>
      <w:r>
        <w:rPr>
          <w:b/>
        </w:rPr>
        <w:t xml:space="preserve"> </w:t>
      </w:r>
      <w:proofErr w:type="spellStart"/>
      <w:r w:rsidRPr="00D72CCA">
        <w:rPr>
          <w:b/>
        </w:rPr>
        <w:t>самозанятости</w:t>
      </w:r>
      <w:proofErr w:type="spellEnd"/>
      <w:r>
        <w:rPr>
          <w:b/>
        </w:rPr>
        <w:t xml:space="preserve"> </w:t>
      </w:r>
      <w:r w:rsidRPr="00D72CCA">
        <w:rPr>
          <w:b/>
        </w:rPr>
        <w:t xml:space="preserve"> молодежи</w:t>
      </w:r>
    </w:p>
    <w:p w:rsidR="005A7D0C" w:rsidRPr="00534250" w:rsidRDefault="005A7D0C" w:rsidP="005A7D0C">
      <w:pPr>
        <w:pStyle w:val="3"/>
        <w:shd w:val="clear" w:color="auto" w:fill="auto"/>
        <w:spacing w:after="0" w:line="379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bookmarkStart w:id="1" w:name="bookmark4"/>
      <w:r w:rsidRPr="00534250">
        <w:rPr>
          <w:rStyle w:val="a5"/>
          <w:rFonts w:eastAsiaTheme="majorEastAsia"/>
          <w:b w:val="0"/>
        </w:rPr>
        <w:t>Руководитель секции</w:t>
      </w:r>
      <w:r>
        <w:rPr>
          <w:rStyle w:val="a5"/>
          <w:rFonts w:eastAsiaTheme="majorEastAsia"/>
          <w:b w:val="0"/>
        </w:rPr>
        <w:t xml:space="preserve">: профессор  ТПУ </w:t>
      </w:r>
      <w:r w:rsidRPr="00534250">
        <w:rPr>
          <w:rStyle w:val="a5"/>
          <w:rFonts w:eastAsiaTheme="majorEastAsia"/>
          <w:b w:val="0"/>
        </w:rPr>
        <w:t>Лойко О.Т.</w:t>
      </w:r>
    </w:p>
    <w:p w:rsidR="005A7D0C" w:rsidRPr="00D72CCA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Рассматриваемые на секции</w:t>
      </w:r>
      <w:r w:rsidRPr="00B12759">
        <w:rPr>
          <w:rStyle w:val="a5"/>
          <w:rFonts w:eastAsiaTheme="majorEastAsia"/>
          <w:b w:val="0"/>
        </w:rPr>
        <w:t xml:space="preserve"> </w:t>
      </w:r>
      <w:r>
        <w:rPr>
          <w:rStyle w:val="a5"/>
          <w:rFonts w:eastAsiaTheme="majorEastAsia"/>
          <w:b w:val="0"/>
        </w:rPr>
        <w:t>вопросы:</w:t>
      </w:r>
    </w:p>
    <w:p w:rsidR="005A7D0C" w:rsidRDefault="005A7D0C" w:rsidP="005A7D0C">
      <w:pPr>
        <w:pStyle w:val="3"/>
        <w:shd w:val="clear" w:color="auto" w:fill="auto"/>
        <w:spacing w:after="0" w:line="365" w:lineRule="exact"/>
        <w:ind w:left="580" w:right="20" w:firstLine="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- Внутренний и въездной туризм как приоритетные направления развития туристской индустрии в  России</w:t>
      </w:r>
    </w:p>
    <w:p w:rsidR="005A7D0C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- Особенности развития туристской индустрии в России и за рубежом</w:t>
      </w:r>
    </w:p>
    <w:p w:rsidR="005A7D0C" w:rsidRDefault="005A7D0C" w:rsidP="005A7D0C">
      <w:pPr>
        <w:pStyle w:val="3"/>
        <w:shd w:val="clear" w:color="auto" w:fill="auto"/>
        <w:spacing w:after="0" w:line="379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- Туристско-экскурсионный потенциал г. Томска</w:t>
      </w:r>
    </w:p>
    <w:p w:rsidR="005A7D0C" w:rsidRDefault="005A7D0C" w:rsidP="005A7D0C">
      <w:pPr>
        <w:pStyle w:val="3"/>
        <w:shd w:val="clear" w:color="auto" w:fill="auto"/>
        <w:spacing w:after="0" w:line="365" w:lineRule="exact"/>
        <w:ind w:left="580" w:right="20" w:firstLine="0"/>
        <w:rPr>
          <w:rStyle w:val="a5"/>
          <w:rFonts w:eastAsiaTheme="majorEastAsia"/>
        </w:rPr>
      </w:pPr>
      <w:r>
        <w:rPr>
          <w:rStyle w:val="a5"/>
          <w:rFonts w:eastAsiaTheme="majorEastAsia"/>
        </w:rPr>
        <w:lastRenderedPageBreak/>
        <w:t xml:space="preserve">- </w:t>
      </w:r>
      <w:r>
        <w:rPr>
          <w:rStyle w:val="a5"/>
          <w:rFonts w:eastAsiaTheme="majorEastAsia"/>
          <w:b w:val="0"/>
        </w:rPr>
        <w:t>Студенческий туристский инкубатор как ресурс подготовки  специалистов сферы туризма и гостеприимства</w:t>
      </w:r>
    </w:p>
    <w:p w:rsidR="005A7D0C" w:rsidRDefault="005A7D0C" w:rsidP="005A7D0C">
      <w:pPr>
        <w:pStyle w:val="3"/>
        <w:shd w:val="clear" w:color="auto" w:fill="auto"/>
        <w:spacing w:after="0" w:line="365" w:lineRule="exact"/>
        <w:ind w:right="20" w:firstLine="0"/>
        <w:jc w:val="both"/>
        <w:rPr>
          <w:rStyle w:val="a5"/>
          <w:rFonts w:eastAsiaTheme="majorEastAsia"/>
        </w:rPr>
      </w:pPr>
    </w:p>
    <w:p w:rsidR="005A7D0C" w:rsidRPr="00F5048E" w:rsidRDefault="005A7D0C" w:rsidP="005A7D0C">
      <w:pPr>
        <w:pStyle w:val="3"/>
        <w:shd w:val="clear" w:color="auto" w:fill="auto"/>
        <w:spacing w:after="0" w:line="379" w:lineRule="exact"/>
        <w:ind w:left="580" w:right="20" w:firstLine="0"/>
        <w:jc w:val="both"/>
        <w:rPr>
          <w:b/>
        </w:rPr>
      </w:pPr>
      <w:r w:rsidRPr="00093291">
        <w:rPr>
          <w:b/>
        </w:rPr>
        <w:t>Секция 4.</w:t>
      </w:r>
      <w:bookmarkEnd w:id="1"/>
      <w:r w:rsidRPr="00093291">
        <w:rPr>
          <w:b/>
        </w:rPr>
        <w:t xml:space="preserve"> </w:t>
      </w:r>
      <w:r w:rsidRPr="00F5048E">
        <w:rPr>
          <w:b/>
        </w:rPr>
        <w:t>Эффективность применения ге</w:t>
      </w:r>
      <w:r>
        <w:rPr>
          <w:b/>
        </w:rPr>
        <w:t>йм технологий в образовательном процессе как ресурс развития предпринимательских компетенций выпускников</w:t>
      </w:r>
    </w:p>
    <w:p w:rsidR="005A7D0C" w:rsidRPr="00614BFD" w:rsidRDefault="005A7D0C" w:rsidP="005A7D0C">
      <w:pPr>
        <w:pStyle w:val="3"/>
        <w:shd w:val="clear" w:color="auto" w:fill="auto"/>
        <w:spacing w:after="0" w:line="379" w:lineRule="exact"/>
        <w:ind w:right="20" w:firstLine="0"/>
        <w:jc w:val="both"/>
        <w:rPr>
          <w:rStyle w:val="a5"/>
          <w:rFonts w:eastAsiaTheme="majorEastAsia"/>
          <w:b w:val="0"/>
        </w:rPr>
      </w:pPr>
      <w:r>
        <w:t xml:space="preserve">Руководитель секции: методист ОГБОУ СПО «ТомИнТех» Шулепова О.А.,  преподаватель специальных дисциплин ОГБОУ СПО «ТомИнТех» </w:t>
      </w:r>
      <w:r w:rsidRPr="00614BFD">
        <w:rPr>
          <w:rStyle w:val="a5"/>
          <w:rFonts w:eastAsiaTheme="majorEastAsia"/>
          <w:b w:val="0"/>
        </w:rPr>
        <w:t>Васильченко Л.В.</w:t>
      </w:r>
    </w:p>
    <w:p w:rsidR="005A7D0C" w:rsidRPr="00CE59A9" w:rsidRDefault="005A7D0C" w:rsidP="005A7D0C">
      <w:pPr>
        <w:pStyle w:val="3"/>
        <w:shd w:val="clear" w:color="auto" w:fill="auto"/>
        <w:spacing w:after="0" w:line="365" w:lineRule="exact"/>
        <w:ind w:left="20" w:right="20" w:firstLine="56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Рассматриваемые на секции</w:t>
      </w:r>
      <w:r w:rsidRPr="00B12759">
        <w:rPr>
          <w:rStyle w:val="a5"/>
          <w:rFonts w:eastAsiaTheme="majorEastAsia"/>
          <w:b w:val="0"/>
        </w:rPr>
        <w:t xml:space="preserve"> </w:t>
      </w:r>
      <w:r>
        <w:rPr>
          <w:rStyle w:val="a5"/>
          <w:rFonts w:eastAsiaTheme="majorEastAsia"/>
          <w:b w:val="0"/>
        </w:rPr>
        <w:t>вопросы:</w:t>
      </w:r>
    </w:p>
    <w:p w:rsidR="005A7D0C" w:rsidRDefault="005A7D0C" w:rsidP="005A7D0C">
      <w:pPr>
        <w:pStyle w:val="3"/>
        <w:shd w:val="clear" w:color="auto" w:fill="auto"/>
        <w:spacing w:after="0" w:line="379" w:lineRule="exact"/>
        <w:ind w:right="20" w:firstLine="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 xml:space="preserve">- </w:t>
      </w:r>
      <w:r w:rsidRPr="00067AB5">
        <w:rPr>
          <w:rStyle w:val="a5"/>
          <w:rFonts w:eastAsiaTheme="majorEastAsia"/>
          <w:b w:val="0"/>
        </w:rPr>
        <w:t>Эффективность применения коммуникативных технологий в образовательном процессе</w:t>
      </w:r>
    </w:p>
    <w:p w:rsidR="005A7D0C" w:rsidRDefault="005A7D0C" w:rsidP="005A7D0C">
      <w:pPr>
        <w:pStyle w:val="3"/>
        <w:shd w:val="clear" w:color="auto" w:fill="auto"/>
        <w:spacing w:after="0" w:line="379" w:lineRule="exact"/>
        <w:ind w:right="20" w:firstLine="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- Проектная деятельность как метод формирования предпринимательских компетенций студентов</w:t>
      </w:r>
    </w:p>
    <w:p w:rsidR="005A7D0C" w:rsidRDefault="005A7D0C" w:rsidP="005A7D0C">
      <w:pPr>
        <w:pStyle w:val="3"/>
        <w:shd w:val="clear" w:color="auto" w:fill="auto"/>
        <w:spacing w:after="0" w:line="379" w:lineRule="exact"/>
        <w:ind w:right="20" w:firstLine="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>- Опыт применения   гейм технологий  в процессе   подготовки специалистов в сфере услуг</w:t>
      </w:r>
    </w:p>
    <w:p w:rsidR="005A7D0C" w:rsidRPr="00067AB5" w:rsidRDefault="005A7D0C" w:rsidP="005A7D0C">
      <w:pPr>
        <w:pStyle w:val="3"/>
        <w:shd w:val="clear" w:color="auto" w:fill="auto"/>
        <w:spacing w:after="0" w:line="379" w:lineRule="exact"/>
        <w:ind w:right="20" w:firstLine="0"/>
        <w:jc w:val="both"/>
        <w:rPr>
          <w:rStyle w:val="a5"/>
          <w:rFonts w:eastAsiaTheme="majorEastAsia"/>
          <w:b w:val="0"/>
        </w:rPr>
      </w:pPr>
      <w:r>
        <w:rPr>
          <w:rStyle w:val="a5"/>
          <w:rFonts w:eastAsiaTheme="majorEastAsia"/>
          <w:b w:val="0"/>
        </w:rPr>
        <w:t xml:space="preserve">- Применение гейм технологий  к решению </w:t>
      </w:r>
      <w:proofErr w:type="gramStart"/>
      <w:r>
        <w:rPr>
          <w:rStyle w:val="a5"/>
          <w:rFonts w:eastAsiaTheme="majorEastAsia"/>
          <w:b w:val="0"/>
        </w:rPr>
        <w:t>проблем  повышения качества подготовки  выпускников</w:t>
      </w:r>
      <w:proofErr w:type="gramEnd"/>
    </w:p>
    <w:p w:rsidR="005A7D0C" w:rsidRDefault="005A7D0C" w:rsidP="005A7D0C">
      <w:pPr>
        <w:pStyle w:val="62"/>
        <w:keepNext/>
        <w:keepLines/>
        <w:shd w:val="clear" w:color="auto" w:fill="auto"/>
        <w:spacing w:before="0" w:after="0"/>
        <w:ind w:firstLine="0"/>
        <w:jc w:val="both"/>
        <w:rPr>
          <w:b w:val="0"/>
        </w:rPr>
      </w:pPr>
      <w:bookmarkStart w:id="2" w:name="bookmark6"/>
    </w:p>
    <w:p w:rsidR="005A7D0C" w:rsidRPr="007C5F75" w:rsidRDefault="005A7D0C" w:rsidP="005A7D0C">
      <w:pPr>
        <w:pStyle w:val="62"/>
        <w:keepNext/>
        <w:keepLines/>
        <w:shd w:val="clear" w:color="auto" w:fill="auto"/>
        <w:spacing w:before="0" w:after="0"/>
        <w:ind w:left="20" w:firstLine="560"/>
        <w:jc w:val="both"/>
        <w:rPr>
          <w:b w:val="0"/>
        </w:rPr>
      </w:pPr>
      <w:r w:rsidRPr="007C5F75">
        <w:t>Место проведения конференции (адрес оргкомитета)</w:t>
      </w:r>
      <w:r>
        <w:t xml:space="preserve"> -</w:t>
      </w:r>
      <w:r w:rsidRPr="007C5F75">
        <w:t xml:space="preserve"> ОГБОУ СПО «Томский индустриальный техникум»</w:t>
      </w:r>
      <w:bookmarkEnd w:id="2"/>
    </w:p>
    <w:p w:rsidR="005A7D0C" w:rsidRPr="007C5F75" w:rsidRDefault="005A7D0C" w:rsidP="005A7D0C">
      <w:pPr>
        <w:pStyle w:val="3"/>
        <w:shd w:val="clear" w:color="auto" w:fill="auto"/>
        <w:spacing w:after="0" w:line="270" w:lineRule="exact"/>
        <w:ind w:left="20" w:firstLine="0"/>
      </w:pPr>
      <w:r w:rsidRPr="007C5F75">
        <w:t>Адрес: 634051, Россия, г. Томск, ул. Беленца,11.</w:t>
      </w:r>
    </w:p>
    <w:p w:rsidR="005A7D0C" w:rsidRPr="007C5F75" w:rsidRDefault="005A7D0C" w:rsidP="005A7D0C">
      <w:pPr>
        <w:pStyle w:val="3"/>
        <w:shd w:val="clear" w:color="auto" w:fill="auto"/>
        <w:spacing w:after="0" w:line="270" w:lineRule="exact"/>
        <w:ind w:left="20" w:firstLine="0"/>
      </w:pPr>
    </w:p>
    <w:p w:rsidR="005A7D0C" w:rsidRPr="007007AF" w:rsidRDefault="005A7D0C" w:rsidP="005A7D0C">
      <w:pPr>
        <w:keepNext/>
        <w:keepLines/>
        <w:widowControl w:val="0"/>
        <w:spacing w:after="294" w:line="310" w:lineRule="exact"/>
        <w:ind w:left="20" w:firstLine="560"/>
        <w:jc w:val="both"/>
        <w:outlineLvl w:val="4"/>
        <w:rPr>
          <w:b/>
          <w:bCs/>
          <w:color w:val="000000"/>
          <w:sz w:val="31"/>
          <w:szCs w:val="31"/>
        </w:rPr>
      </w:pPr>
      <w:bookmarkStart w:id="3" w:name="bookmark7"/>
      <w:r w:rsidRPr="007007AF">
        <w:rPr>
          <w:b/>
          <w:bCs/>
          <w:color w:val="000000"/>
          <w:sz w:val="31"/>
          <w:szCs w:val="31"/>
        </w:rPr>
        <w:t>Сроки и условия предоставления заявок и материалов</w:t>
      </w:r>
      <w:bookmarkEnd w:id="3"/>
    </w:p>
    <w:p w:rsidR="005A7D0C" w:rsidRPr="007007AF" w:rsidRDefault="005A7D0C" w:rsidP="005A7D0C">
      <w:pPr>
        <w:widowControl w:val="0"/>
        <w:spacing w:line="326" w:lineRule="exact"/>
        <w:ind w:left="20" w:right="20" w:firstLine="560"/>
        <w:jc w:val="both"/>
        <w:rPr>
          <w:color w:val="000000"/>
          <w:sz w:val="27"/>
          <w:szCs w:val="27"/>
        </w:rPr>
      </w:pPr>
      <w:r w:rsidRPr="007007AF">
        <w:rPr>
          <w:color w:val="000000"/>
          <w:sz w:val="27"/>
          <w:szCs w:val="27"/>
        </w:rPr>
        <w:t>Для участия в конференции необходимо оформить заявку (форма прилагается).</w:t>
      </w:r>
    </w:p>
    <w:p w:rsidR="005A7D0C" w:rsidRPr="007007AF" w:rsidRDefault="005A7D0C" w:rsidP="005A7D0C">
      <w:pPr>
        <w:widowControl w:val="0"/>
        <w:spacing w:line="322" w:lineRule="exact"/>
        <w:ind w:left="20" w:right="20" w:firstLine="560"/>
        <w:jc w:val="both"/>
        <w:rPr>
          <w:color w:val="000000"/>
          <w:sz w:val="27"/>
          <w:szCs w:val="27"/>
        </w:rPr>
      </w:pPr>
      <w:r w:rsidRPr="007007AF">
        <w:rPr>
          <w:color w:val="000000"/>
          <w:sz w:val="27"/>
          <w:szCs w:val="27"/>
        </w:rPr>
        <w:t>По результатам конференции будет издан сборник научных статей (требования к оформлению статей прилагаются).</w:t>
      </w:r>
    </w:p>
    <w:p w:rsidR="005A7D0C" w:rsidRPr="004237DA" w:rsidRDefault="005A7D0C" w:rsidP="005A7D0C">
      <w:pPr>
        <w:widowControl w:val="0"/>
        <w:spacing w:after="296" w:line="317" w:lineRule="exact"/>
        <w:ind w:left="20" w:right="20" w:firstLine="560"/>
        <w:jc w:val="both"/>
        <w:rPr>
          <w:color w:val="FF0000"/>
          <w:sz w:val="27"/>
          <w:szCs w:val="27"/>
        </w:rPr>
      </w:pPr>
      <w:r w:rsidRPr="007007AF">
        <w:rPr>
          <w:color w:val="000000"/>
          <w:sz w:val="27"/>
          <w:szCs w:val="27"/>
        </w:rPr>
        <w:t xml:space="preserve">Более подробная Программа конференции будет опубликована на сайте  </w:t>
      </w:r>
      <w:r w:rsidRPr="007007AF">
        <w:rPr>
          <w:b/>
          <w:bCs/>
          <w:color w:val="000000"/>
          <w:sz w:val="27"/>
          <w:szCs w:val="27"/>
        </w:rPr>
        <w:t xml:space="preserve">ОГБОУ СПО </w:t>
      </w:r>
      <w:r w:rsidRPr="007007AF">
        <w:rPr>
          <w:color w:val="000000"/>
          <w:sz w:val="27"/>
          <w:szCs w:val="27"/>
        </w:rPr>
        <w:t xml:space="preserve">«ТомИнТех» за  три дня до начала конференции </w:t>
      </w:r>
      <w:r w:rsidRPr="007007AF">
        <w:rPr>
          <w:b/>
          <w:bCs/>
          <w:color w:val="000000"/>
          <w:sz w:val="27"/>
          <w:szCs w:val="27"/>
        </w:rPr>
        <w:t>-</w:t>
      </w:r>
      <w:r w:rsidRPr="004237DA">
        <w:rPr>
          <w:sz w:val="27"/>
          <w:szCs w:val="27"/>
          <w:lang w:val="en-US"/>
        </w:rPr>
        <w:t>http</w:t>
      </w:r>
      <w:r w:rsidRPr="004237DA">
        <w:rPr>
          <w:sz w:val="27"/>
          <w:szCs w:val="27"/>
        </w:rPr>
        <w:t>://</w:t>
      </w:r>
      <w:proofErr w:type="spellStart"/>
      <w:r w:rsidRPr="004237DA">
        <w:rPr>
          <w:sz w:val="27"/>
          <w:szCs w:val="27"/>
          <w:lang w:val="en-US"/>
        </w:rPr>
        <w:t>tomintech</w:t>
      </w:r>
      <w:proofErr w:type="spellEnd"/>
      <w:r w:rsidRPr="004237DA">
        <w:rPr>
          <w:sz w:val="27"/>
          <w:szCs w:val="27"/>
        </w:rPr>
        <w:t>.</w:t>
      </w:r>
      <w:proofErr w:type="spellStart"/>
      <w:r w:rsidRPr="004237DA">
        <w:rPr>
          <w:sz w:val="27"/>
          <w:szCs w:val="27"/>
          <w:lang w:val="en-US"/>
        </w:rPr>
        <w:t>ru</w:t>
      </w:r>
      <w:proofErr w:type="spellEnd"/>
    </w:p>
    <w:p w:rsidR="005A7D0C" w:rsidRPr="007007AF" w:rsidRDefault="005A7D0C" w:rsidP="005A7D0C">
      <w:pPr>
        <w:widowControl w:val="0"/>
        <w:spacing w:after="304" w:line="322" w:lineRule="exact"/>
        <w:ind w:left="20" w:right="20" w:firstLine="560"/>
        <w:jc w:val="both"/>
        <w:rPr>
          <w:color w:val="000000"/>
          <w:sz w:val="27"/>
          <w:szCs w:val="27"/>
        </w:rPr>
      </w:pPr>
      <w:r w:rsidRPr="007007AF">
        <w:rPr>
          <w:color w:val="000000"/>
          <w:sz w:val="27"/>
          <w:szCs w:val="27"/>
        </w:rPr>
        <w:t xml:space="preserve">Заявки на участие в конференции по прилагаемой форме (Приложение 1) и статьи (Приложение 2) принимаются до </w:t>
      </w:r>
      <w:r>
        <w:rPr>
          <w:b/>
          <w:bCs/>
          <w:color w:val="000000"/>
          <w:sz w:val="27"/>
          <w:szCs w:val="27"/>
        </w:rPr>
        <w:t>19</w:t>
      </w:r>
      <w:r w:rsidRPr="007007AF">
        <w:rPr>
          <w:b/>
          <w:bCs/>
          <w:color w:val="000000"/>
          <w:sz w:val="27"/>
          <w:szCs w:val="27"/>
        </w:rPr>
        <w:t xml:space="preserve"> мая 2015 г. </w:t>
      </w:r>
      <w:r w:rsidRPr="007007AF">
        <w:rPr>
          <w:color w:val="000000"/>
          <w:sz w:val="27"/>
          <w:szCs w:val="27"/>
        </w:rPr>
        <w:t xml:space="preserve">по адресу </w:t>
      </w: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  <w:lang w:val="en-US"/>
        </w:rPr>
        <w:t>terentevaea</w:t>
      </w:r>
      <w:proofErr w:type="spellEnd"/>
      <w:r w:rsidRPr="004237DA">
        <w:rPr>
          <w:color w:val="000000"/>
          <w:sz w:val="27"/>
          <w:szCs w:val="27"/>
        </w:rPr>
        <w:t>@</w:t>
      </w:r>
      <w:proofErr w:type="spellStart"/>
      <w:r>
        <w:rPr>
          <w:color w:val="000000"/>
          <w:sz w:val="27"/>
          <w:szCs w:val="27"/>
          <w:lang w:val="en-US"/>
        </w:rPr>
        <w:t>tomintech</w:t>
      </w:r>
      <w:proofErr w:type="spellEnd"/>
      <w:r w:rsidRPr="004237DA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  <w:r w:rsidRPr="007007AF">
        <w:rPr>
          <w:b/>
          <w:bCs/>
          <w:color w:val="000000"/>
          <w:sz w:val="27"/>
          <w:szCs w:val="27"/>
        </w:rPr>
        <w:t xml:space="preserve"> с темой Конференция.</w:t>
      </w:r>
    </w:p>
    <w:p w:rsidR="005A7D0C" w:rsidRPr="007007AF" w:rsidRDefault="005A7D0C" w:rsidP="005A7D0C">
      <w:pPr>
        <w:widowControl w:val="0"/>
        <w:spacing w:line="317" w:lineRule="exact"/>
        <w:ind w:left="20" w:right="20" w:firstLine="560"/>
        <w:jc w:val="both"/>
        <w:rPr>
          <w:b/>
          <w:bCs/>
          <w:color w:val="000000"/>
          <w:sz w:val="27"/>
          <w:szCs w:val="27"/>
        </w:rPr>
      </w:pPr>
      <w:r w:rsidRPr="007007AF">
        <w:rPr>
          <w:b/>
          <w:bCs/>
          <w:color w:val="000000"/>
          <w:sz w:val="27"/>
          <w:szCs w:val="27"/>
        </w:rPr>
        <w:t>Организаторы конференции оставляют за собой право отбора содержания статей для публикации.</w:t>
      </w:r>
    </w:p>
    <w:p w:rsidR="005A7D0C" w:rsidRDefault="005A7D0C" w:rsidP="001A70B4">
      <w:pPr>
        <w:pStyle w:val="60"/>
        <w:shd w:val="clear" w:color="auto" w:fill="auto"/>
        <w:spacing w:after="178" w:line="270" w:lineRule="exact"/>
        <w:ind w:right="160"/>
        <w:jc w:val="center"/>
      </w:pPr>
    </w:p>
    <w:p w:rsidR="005A7D0C" w:rsidRDefault="005A7D0C" w:rsidP="001A70B4">
      <w:pPr>
        <w:pStyle w:val="60"/>
        <w:shd w:val="clear" w:color="auto" w:fill="auto"/>
        <w:spacing w:after="178" w:line="270" w:lineRule="exact"/>
        <w:ind w:right="160"/>
        <w:jc w:val="center"/>
      </w:pPr>
    </w:p>
    <w:p w:rsidR="000C13E6" w:rsidRDefault="000C13E6" w:rsidP="001A70B4">
      <w:pPr>
        <w:pStyle w:val="60"/>
        <w:shd w:val="clear" w:color="auto" w:fill="auto"/>
        <w:spacing w:after="178" w:line="270" w:lineRule="exact"/>
        <w:ind w:right="160"/>
        <w:jc w:val="center"/>
      </w:pPr>
    </w:p>
    <w:p w:rsidR="001A70B4" w:rsidRDefault="001A70B4" w:rsidP="001A70B4">
      <w:pPr>
        <w:pStyle w:val="60"/>
        <w:shd w:val="clear" w:color="auto" w:fill="auto"/>
        <w:spacing w:after="178" w:line="270" w:lineRule="exact"/>
        <w:ind w:right="160"/>
        <w:jc w:val="center"/>
      </w:pPr>
      <w:r>
        <w:lastRenderedPageBreak/>
        <w:t>ТРЕБОВАНИЯ К ПУБЛИКАЦИИ</w:t>
      </w:r>
    </w:p>
    <w:p w:rsidR="001A70B4" w:rsidRDefault="001A70B4" w:rsidP="001A70B4">
      <w:pPr>
        <w:pStyle w:val="130"/>
        <w:shd w:val="clear" w:color="auto" w:fill="auto"/>
        <w:spacing w:before="0"/>
        <w:ind w:left="20" w:right="20" w:firstLine="540"/>
      </w:pPr>
      <w:r>
        <w:rPr>
          <w:rStyle w:val="131"/>
        </w:rPr>
        <w:t xml:space="preserve">1. Материалы, </w:t>
      </w:r>
      <w:r>
        <w:t>представляемые в редакцию сборника, должны быть оформлены в виде двух основных файлов:</w:t>
      </w:r>
    </w:p>
    <w:p w:rsidR="001A70B4" w:rsidRDefault="001A70B4" w:rsidP="001A70B4">
      <w:pPr>
        <w:pStyle w:val="130"/>
        <w:numPr>
          <w:ilvl w:val="0"/>
          <w:numId w:val="3"/>
        </w:numPr>
        <w:shd w:val="clear" w:color="auto" w:fill="auto"/>
        <w:tabs>
          <w:tab w:val="left" w:pos="940"/>
        </w:tabs>
        <w:spacing w:before="0"/>
        <w:ind w:left="20" w:firstLine="540"/>
      </w:pPr>
      <w:r>
        <w:rPr>
          <w:rStyle w:val="132"/>
        </w:rPr>
        <w:t>те</w:t>
      </w:r>
      <w:proofErr w:type="gramStart"/>
      <w:r>
        <w:rPr>
          <w:rStyle w:val="132"/>
        </w:rPr>
        <w:t>кст ст</w:t>
      </w:r>
      <w:proofErr w:type="gramEnd"/>
      <w:r>
        <w:rPr>
          <w:rStyle w:val="132"/>
        </w:rPr>
        <w:t>атьи</w:t>
      </w:r>
      <w:r>
        <w:t xml:space="preserve"> с аннотацией и ключевыми словами на русском языке;</w:t>
      </w:r>
    </w:p>
    <w:p w:rsidR="001A70B4" w:rsidRDefault="001A70B4" w:rsidP="001A70B4">
      <w:pPr>
        <w:pStyle w:val="130"/>
        <w:numPr>
          <w:ilvl w:val="0"/>
          <w:numId w:val="3"/>
        </w:numPr>
        <w:shd w:val="clear" w:color="auto" w:fill="auto"/>
        <w:tabs>
          <w:tab w:val="left" w:pos="940"/>
        </w:tabs>
        <w:spacing w:before="0"/>
        <w:ind w:left="20" w:right="20" w:firstLine="540"/>
      </w:pPr>
      <w:r>
        <w:rPr>
          <w:rStyle w:val="132"/>
        </w:rPr>
        <w:t>рецензия</w:t>
      </w:r>
      <w:r>
        <w:t xml:space="preserve"> на статью (объем 1 стр.). </w:t>
      </w:r>
      <w:proofErr w:type="gramStart"/>
      <w:r>
        <w:t>Рецензия должна включать в себя следующую информацию: полное название статьи, должность автора статьи, Ф.И.О. автора; краткое описание проблемы, которой посвящена статья; степень актуальности предоставляемой статьи; наиболее важные аспекты, раскрытые автором в статье; рекомендацию к публикации; ученое звание, ученая степень, должность, место работы, Ф.И.О. рецензента, печать, подпись.</w:t>
      </w:r>
      <w:proofErr w:type="gramEnd"/>
    </w:p>
    <w:p w:rsidR="001A70B4" w:rsidRDefault="001A70B4" w:rsidP="001A70B4">
      <w:pPr>
        <w:pStyle w:val="130"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74" w:lineRule="exact"/>
        <w:ind w:left="560" w:right="20"/>
      </w:pPr>
      <w:r>
        <w:rPr>
          <w:rStyle w:val="131"/>
        </w:rPr>
        <w:t xml:space="preserve">Объем </w:t>
      </w:r>
      <w:r>
        <w:t>готовой работы должен быть не более 5 страниц А</w:t>
      </w:r>
      <w:proofErr w:type="gramStart"/>
      <w:r>
        <w:t>4</w:t>
      </w:r>
      <w:proofErr w:type="gramEnd"/>
      <w:r>
        <w:t xml:space="preserve"> (включая список литературы) и не более 6 страниц А4 (включая список литературы).</w:t>
      </w:r>
    </w:p>
    <w:p w:rsidR="001A70B4" w:rsidRDefault="001A70B4" w:rsidP="001A70B4">
      <w:pPr>
        <w:pStyle w:val="130"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74" w:lineRule="exact"/>
        <w:ind w:left="20" w:firstLine="540"/>
      </w:pPr>
      <w:r>
        <w:rPr>
          <w:rStyle w:val="131"/>
        </w:rPr>
        <w:t xml:space="preserve">Шрифт </w:t>
      </w:r>
      <w:r>
        <w:t xml:space="preserve">для набора текста, формул и таблиц: </w:t>
      </w:r>
      <w:r>
        <w:rPr>
          <w:lang w:val="en-US"/>
        </w:rPr>
        <w:t>Microsoft</w:t>
      </w:r>
      <w:r w:rsidRPr="009B54F6">
        <w:t xml:space="preserve"> </w:t>
      </w:r>
      <w:r>
        <w:rPr>
          <w:lang w:val="en-US"/>
        </w:rPr>
        <w:t>Word</w:t>
      </w:r>
      <w:r w:rsidRPr="009B54F6">
        <w:t xml:space="preserve"> </w:t>
      </w:r>
      <w:r>
        <w:t xml:space="preserve">для </w:t>
      </w:r>
      <w:r>
        <w:rPr>
          <w:lang w:val="en-US"/>
        </w:rPr>
        <w:t>Windows</w:t>
      </w:r>
      <w:r w:rsidRPr="009B54F6">
        <w:t>.</w:t>
      </w:r>
    </w:p>
    <w:p w:rsidR="001A70B4" w:rsidRDefault="001A70B4" w:rsidP="001A70B4">
      <w:pPr>
        <w:pStyle w:val="140"/>
        <w:numPr>
          <w:ilvl w:val="0"/>
          <w:numId w:val="4"/>
        </w:numPr>
        <w:shd w:val="clear" w:color="auto" w:fill="auto"/>
        <w:tabs>
          <w:tab w:val="left" w:pos="940"/>
        </w:tabs>
        <w:ind w:left="20"/>
      </w:pPr>
      <w:r>
        <w:t>Параметры текстового редактора:</w:t>
      </w:r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firstLine="540"/>
      </w:pPr>
      <w:r>
        <w:rPr>
          <w:rStyle w:val="132"/>
          <w:lang w:val="en-US"/>
        </w:rPr>
        <w:t>S</w:t>
      </w:r>
      <w:r w:rsidRPr="009B54F6">
        <w:t xml:space="preserve"> </w:t>
      </w:r>
      <w:r>
        <w:t>все поля по 2 см;</w:t>
      </w:r>
    </w:p>
    <w:p w:rsidR="001A70B4" w:rsidRPr="009B54F6" w:rsidRDefault="001A70B4" w:rsidP="001A70B4">
      <w:pPr>
        <w:pStyle w:val="130"/>
        <w:shd w:val="clear" w:color="auto" w:fill="auto"/>
        <w:spacing w:before="0" w:line="274" w:lineRule="exact"/>
        <w:ind w:left="20" w:firstLine="540"/>
        <w:rPr>
          <w:lang w:val="en-US"/>
        </w:rPr>
      </w:pPr>
      <w:r>
        <w:rPr>
          <w:rStyle w:val="132"/>
          <w:lang w:val="en-US"/>
        </w:rPr>
        <w:t>S</w:t>
      </w:r>
      <w:r>
        <w:rPr>
          <w:lang w:val="en-US"/>
        </w:rPr>
        <w:t xml:space="preserve"> </w:t>
      </w:r>
      <w:r>
        <w:t>шрифт</w:t>
      </w:r>
      <w:r w:rsidRPr="009B54F6">
        <w:rPr>
          <w:lang w:val="en-US"/>
        </w:rPr>
        <w:t xml:space="preserve"> </w:t>
      </w:r>
      <w:r>
        <w:rPr>
          <w:lang w:val="en-US"/>
        </w:rPr>
        <w:t xml:space="preserve">Times New Roman, </w:t>
      </w:r>
      <w:r>
        <w:t>размер</w:t>
      </w:r>
      <w:r w:rsidRPr="009B54F6">
        <w:rPr>
          <w:lang w:val="en-US"/>
        </w:rPr>
        <w:t xml:space="preserve"> - 14;</w:t>
      </w:r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firstLine="540"/>
      </w:pPr>
      <w:r w:rsidRPr="009B54F6">
        <w:rPr>
          <w:rStyle w:val="132"/>
        </w:rPr>
        <w:t>•</w:t>
      </w:r>
      <w:r>
        <w:rPr>
          <w:rStyle w:val="132"/>
          <w:lang w:val="en-US"/>
        </w:rPr>
        <w:t>S</w:t>
      </w:r>
      <w:r w:rsidRPr="009B54F6">
        <w:t xml:space="preserve"> </w:t>
      </w:r>
      <w:r>
        <w:t>межстрочный интервал - 1,5;</w:t>
      </w:r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firstLine="540"/>
      </w:pPr>
      <w:r>
        <w:rPr>
          <w:rStyle w:val="132"/>
          <w:lang w:val="en-US"/>
        </w:rPr>
        <w:t>S</w:t>
      </w:r>
      <w:r w:rsidRPr="009B54F6">
        <w:t xml:space="preserve"> </w:t>
      </w:r>
      <w:r>
        <w:t>выравнивание по ширине;</w:t>
      </w:r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firstLine="540"/>
      </w:pPr>
      <w:r>
        <w:rPr>
          <w:rStyle w:val="132"/>
        </w:rPr>
        <w:t>^</w:t>
      </w:r>
      <w:r>
        <w:t xml:space="preserve"> абзацный отступ 1 см, без табуляции;</w:t>
      </w:r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firstLine="540"/>
      </w:pPr>
      <w:r>
        <w:rPr>
          <w:rStyle w:val="132"/>
          <w:lang w:val="en-US"/>
        </w:rPr>
        <w:t>•S</w:t>
      </w:r>
      <w:r>
        <w:rPr>
          <w:lang w:val="en-US"/>
        </w:rPr>
        <w:t xml:space="preserve"> </w:t>
      </w:r>
      <w:r>
        <w:t>ориентация листа - книжная.</w:t>
      </w:r>
    </w:p>
    <w:p w:rsidR="001A70B4" w:rsidRDefault="001A70B4" w:rsidP="001A70B4">
      <w:pPr>
        <w:pStyle w:val="130"/>
        <w:numPr>
          <w:ilvl w:val="0"/>
          <w:numId w:val="4"/>
        </w:numPr>
        <w:shd w:val="clear" w:color="auto" w:fill="auto"/>
        <w:tabs>
          <w:tab w:val="left" w:pos="940"/>
        </w:tabs>
        <w:spacing w:before="0" w:line="274" w:lineRule="exact"/>
        <w:ind w:left="560" w:right="20"/>
      </w:pPr>
      <w:r>
        <w:t xml:space="preserve">Все </w:t>
      </w:r>
      <w:r>
        <w:rPr>
          <w:rStyle w:val="131"/>
        </w:rPr>
        <w:t xml:space="preserve">рисунки и таблицы, </w:t>
      </w:r>
      <w:r>
        <w:t>должны быть пронумерованы и снабжены названиями или подрисуночными подписями.</w:t>
      </w:r>
    </w:p>
    <w:p w:rsidR="001A70B4" w:rsidRDefault="001A70B4" w:rsidP="001A70B4">
      <w:pPr>
        <w:pStyle w:val="140"/>
        <w:numPr>
          <w:ilvl w:val="0"/>
          <w:numId w:val="4"/>
        </w:numPr>
        <w:shd w:val="clear" w:color="auto" w:fill="auto"/>
        <w:tabs>
          <w:tab w:val="left" w:pos="940"/>
        </w:tabs>
        <w:ind w:left="20"/>
      </w:pPr>
      <w:r>
        <w:t>Оформление статьи:</w:t>
      </w:r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right="20" w:firstLine="540"/>
      </w:pPr>
      <w:r>
        <w:rPr>
          <w:rStyle w:val="132"/>
        </w:rPr>
        <w:t>^</w:t>
      </w:r>
      <w:r>
        <w:t xml:space="preserve"> </w:t>
      </w:r>
      <w:r>
        <w:rPr>
          <w:rStyle w:val="131"/>
        </w:rPr>
        <w:t xml:space="preserve">заголовок на русском языке: </w:t>
      </w:r>
      <w:r>
        <w:t xml:space="preserve">(прописными, выравнивание по центру строки) </w:t>
      </w:r>
      <w:r>
        <w:rPr>
          <w:rStyle w:val="131"/>
        </w:rPr>
        <w:t xml:space="preserve">НАЗВАНИЕ СТАТЬИ; </w:t>
      </w:r>
      <w:r>
        <w:t xml:space="preserve">на следующей строке (шрифт жирный курсив, выравнивание по правому краю) - </w:t>
      </w:r>
      <w:r>
        <w:rPr>
          <w:rStyle w:val="132"/>
        </w:rPr>
        <w:t>Ф.И.О. автора статьи полностью;</w:t>
      </w:r>
      <w:r>
        <w:t xml:space="preserve"> на следующей строке (шрифт курсив, выравнивание по правому краю) </w:t>
      </w:r>
      <w:proofErr w:type="gramStart"/>
      <w:r>
        <w:rPr>
          <w:rStyle w:val="133"/>
        </w:rPr>
        <w:t>-у</w:t>
      </w:r>
      <w:proofErr w:type="gramEnd"/>
      <w:r>
        <w:rPr>
          <w:rStyle w:val="133"/>
        </w:rPr>
        <w:t>ченое звание, ученая степень, название образовательной организации, город или должность, место работы, город (сокращения не допускаются</w:t>
      </w:r>
      <w:r>
        <w:rPr>
          <w:rStyle w:val="132"/>
        </w:rPr>
        <w:t>);</w:t>
      </w:r>
      <w:r>
        <w:t xml:space="preserve"> на следующей строке (шрифт курсив, выравнивание по правому краю). </w:t>
      </w:r>
      <w:r>
        <w:rPr>
          <w:rStyle w:val="131"/>
        </w:rPr>
        <w:t>Если авторов статьи несколько, то информация повторяется для каждого автора.</w:t>
      </w:r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firstLine="540"/>
      </w:pPr>
      <w:proofErr w:type="gramStart"/>
      <w:r>
        <w:rPr>
          <w:rStyle w:val="132"/>
          <w:lang w:val="en-US"/>
        </w:rPr>
        <w:t>S</w:t>
      </w:r>
      <w:r w:rsidRPr="009B54F6">
        <w:t xml:space="preserve"> </w:t>
      </w:r>
      <w:r>
        <w:rPr>
          <w:rStyle w:val="131"/>
        </w:rPr>
        <w:t xml:space="preserve">аннотация курсивом </w:t>
      </w:r>
      <w:r>
        <w:t>не более 500 знаков (считая без пробелов).</w:t>
      </w:r>
      <w:proofErr w:type="gramEnd"/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right="20" w:firstLine="540"/>
      </w:pPr>
      <w:r w:rsidRPr="009B54F6">
        <w:rPr>
          <w:rStyle w:val="132"/>
        </w:rPr>
        <w:t>■</w:t>
      </w:r>
      <w:r>
        <w:rPr>
          <w:rStyle w:val="132"/>
          <w:lang w:val="en-US"/>
        </w:rPr>
        <w:t>S</w:t>
      </w:r>
      <w:r w:rsidRPr="009B54F6">
        <w:t xml:space="preserve"> </w:t>
      </w:r>
      <w:r>
        <w:rPr>
          <w:rStyle w:val="131"/>
        </w:rPr>
        <w:t xml:space="preserve">ключевые слова </w:t>
      </w:r>
      <w:r>
        <w:t>(приводятся на русском языке) отделяются друг от друга точкой запятой.</w:t>
      </w:r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firstLine="540"/>
      </w:pPr>
      <w:r w:rsidRPr="009B54F6">
        <w:rPr>
          <w:rStyle w:val="132"/>
        </w:rPr>
        <w:t>■</w:t>
      </w:r>
      <w:r>
        <w:rPr>
          <w:rStyle w:val="132"/>
          <w:lang w:val="en-US"/>
        </w:rPr>
        <w:t>S</w:t>
      </w:r>
      <w:r w:rsidRPr="009B54F6">
        <w:t xml:space="preserve"> </w:t>
      </w:r>
      <w:r>
        <w:t>через 1 строку - те</w:t>
      </w:r>
      <w:proofErr w:type="gramStart"/>
      <w:r>
        <w:t>кст ст</w:t>
      </w:r>
      <w:proofErr w:type="gramEnd"/>
      <w:r>
        <w:t>атьи.</w:t>
      </w:r>
    </w:p>
    <w:p w:rsidR="001A70B4" w:rsidRDefault="001A70B4" w:rsidP="001A70B4">
      <w:pPr>
        <w:pStyle w:val="130"/>
        <w:shd w:val="clear" w:color="auto" w:fill="auto"/>
        <w:spacing w:before="0" w:line="274" w:lineRule="exact"/>
        <w:ind w:left="20" w:right="20" w:firstLine="540"/>
      </w:pPr>
      <w:proofErr w:type="gramStart"/>
      <w:r>
        <w:rPr>
          <w:rStyle w:val="132"/>
          <w:lang w:val="en-US"/>
        </w:rPr>
        <w:t>S</w:t>
      </w:r>
      <w:r w:rsidRPr="009B54F6">
        <w:t xml:space="preserve"> </w:t>
      </w:r>
      <w:r>
        <w:t xml:space="preserve">через 1 строку - надпись </w:t>
      </w:r>
      <w:r>
        <w:rPr>
          <w:rStyle w:val="131"/>
        </w:rPr>
        <w:t>«Список литературы».</w:t>
      </w:r>
      <w:proofErr w:type="gramEnd"/>
      <w:r>
        <w:rPr>
          <w:rStyle w:val="131"/>
        </w:rPr>
        <w:t xml:space="preserve"> </w:t>
      </w:r>
      <w:r>
        <w:t>Далее приводится список литературы и оформляется в порядке упоминания или цитирования в тексте статьи (не в алфавитном порядке!). Ссылки в тексте на соответствующий источник из списка литературы оформляются в квадратных скобках, например: [3,с. 190]. Использование автоматических постраничных ссылок не допускается.</w:t>
      </w:r>
    </w:p>
    <w:p w:rsidR="001A70B4" w:rsidRDefault="001A70B4" w:rsidP="004D0379">
      <w:pPr>
        <w:spacing w:line="360" w:lineRule="auto"/>
        <w:jc w:val="both"/>
        <w:rPr>
          <w:b/>
          <w:sz w:val="28"/>
          <w:szCs w:val="28"/>
        </w:rPr>
      </w:pPr>
    </w:p>
    <w:p w:rsidR="001A70B4" w:rsidRDefault="001A70B4" w:rsidP="004D0379">
      <w:pPr>
        <w:spacing w:line="360" w:lineRule="auto"/>
        <w:jc w:val="both"/>
        <w:rPr>
          <w:b/>
          <w:sz w:val="28"/>
          <w:szCs w:val="28"/>
        </w:rPr>
      </w:pPr>
    </w:p>
    <w:p w:rsidR="001A70B4" w:rsidRDefault="001A70B4" w:rsidP="004D0379">
      <w:pPr>
        <w:spacing w:line="360" w:lineRule="auto"/>
        <w:jc w:val="both"/>
        <w:rPr>
          <w:b/>
          <w:sz w:val="28"/>
          <w:szCs w:val="28"/>
        </w:rPr>
      </w:pPr>
    </w:p>
    <w:p w:rsidR="001A70B4" w:rsidRDefault="001A70B4" w:rsidP="004D0379">
      <w:pPr>
        <w:spacing w:line="360" w:lineRule="auto"/>
        <w:jc w:val="both"/>
        <w:rPr>
          <w:b/>
          <w:sz w:val="28"/>
          <w:szCs w:val="28"/>
        </w:rPr>
      </w:pPr>
    </w:p>
    <w:p w:rsidR="001A70B4" w:rsidRDefault="001A70B4" w:rsidP="004D0379">
      <w:pPr>
        <w:spacing w:line="360" w:lineRule="auto"/>
        <w:jc w:val="both"/>
        <w:rPr>
          <w:b/>
          <w:sz w:val="28"/>
          <w:szCs w:val="28"/>
        </w:rPr>
      </w:pPr>
      <w:bookmarkStart w:id="4" w:name="_GoBack"/>
      <w:bookmarkEnd w:id="4"/>
    </w:p>
    <w:p w:rsidR="001A70B4" w:rsidRDefault="001A70B4" w:rsidP="004D0379">
      <w:pPr>
        <w:spacing w:line="360" w:lineRule="auto"/>
        <w:jc w:val="both"/>
        <w:rPr>
          <w:b/>
          <w:sz w:val="28"/>
          <w:szCs w:val="28"/>
        </w:rPr>
      </w:pPr>
    </w:p>
    <w:p w:rsidR="001A70B4" w:rsidRDefault="001A70B4" w:rsidP="004D0379">
      <w:pPr>
        <w:spacing w:line="360" w:lineRule="auto"/>
        <w:jc w:val="both"/>
        <w:rPr>
          <w:b/>
          <w:sz w:val="28"/>
          <w:szCs w:val="28"/>
        </w:rPr>
      </w:pPr>
    </w:p>
    <w:p w:rsidR="001A70B4" w:rsidRPr="001A70B4" w:rsidRDefault="001A70B4" w:rsidP="001A70B4">
      <w:pPr>
        <w:spacing w:line="360" w:lineRule="auto"/>
        <w:jc w:val="center"/>
        <w:rPr>
          <w:b/>
          <w:sz w:val="28"/>
          <w:szCs w:val="28"/>
        </w:rPr>
      </w:pPr>
      <w:r w:rsidRPr="001A70B4">
        <w:rPr>
          <w:b/>
          <w:sz w:val="28"/>
          <w:szCs w:val="28"/>
        </w:rPr>
        <w:lastRenderedPageBreak/>
        <w:t>Пример оформления статьи</w:t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sz w:val="28"/>
          <w:szCs w:val="28"/>
        </w:rPr>
      </w:pPr>
      <w:r w:rsidRPr="00D13158">
        <w:rPr>
          <w:sz w:val="28"/>
          <w:szCs w:val="28"/>
        </w:rPr>
        <w:t>Петрова Ирина Владимировна</w:t>
      </w:r>
      <w:proofErr w:type="gramStart"/>
      <w:r w:rsidRPr="00D13158">
        <w:rPr>
          <w:sz w:val="28"/>
          <w:szCs w:val="28"/>
        </w:rPr>
        <w:t>,,</w:t>
      </w:r>
      <w:proofErr w:type="gramEnd"/>
    </w:p>
    <w:p w:rsidR="001A70B4" w:rsidRPr="00D13158" w:rsidRDefault="001A70B4" w:rsidP="00D13158">
      <w:pPr>
        <w:spacing w:line="360" w:lineRule="auto"/>
        <w:ind w:firstLine="567"/>
        <w:jc w:val="both"/>
        <w:rPr>
          <w:sz w:val="28"/>
          <w:szCs w:val="28"/>
        </w:rPr>
      </w:pPr>
      <w:r w:rsidRPr="00D13158">
        <w:rPr>
          <w:sz w:val="28"/>
          <w:szCs w:val="28"/>
        </w:rPr>
        <w:t>магистрант</w:t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sz w:val="28"/>
          <w:szCs w:val="28"/>
        </w:rPr>
      </w:pPr>
      <w:r w:rsidRPr="00D13158">
        <w:rPr>
          <w:sz w:val="28"/>
          <w:szCs w:val="28"/>
        </w:rPr>
        <w:t>ГБОУ ВПО Национальный исследовательский Томский политехнический университет, E-</w:t>
      </w:r>
      <w:proofErr w:type="spellStart"/>
      <w:r w:rsidRPr="00D13158">
        <w:rPr>
          <w:sz w:val="28"/>
          <w:szCs w:val="28"/>
        </w:rPr>
        <w:t>mail</w:t>
      </w:r>
      <w:proofErr w:type="spellEnd"/>
      <w:r w:rsidRPr="00D13158">
        <w:rPr>
          <w:sz w:val="28"/>
          <w:szCs w:val="28"/>
        </w:rPr>
        <w:t xml:space="preserve">: </w:t>
      </w:r>
      <w:hyperlink r:id="rId7" w:history="1">
        <w:r w:rsidRPr="00D13158">
          <w:rPr>
            <w:rStyle w:val="a3"/>
            <w:sz w:val="28"/>
            <w:szCs w:val="28"/>
            <w:lang w:val="en-US"/>
          </w:rPr>
          <w:t>Risca</w:t>
        </w:r>
        <w:r w:rsidRPr="00D13158">
          <w:rPr>
            <w:rStyle w:val="a3"/>
            <w:sz w:val="28"/>
            <w:szCs w:val="28"/>
          </w:rPr>
          <w:t>@</w:t>
        </w:r>
        <w:r w:rsidRPr="00D13158">
          <w:rPr>
            <w:rStyle w:val="a3"/>
            <w:sz w:val="28"/>
            <w:szCs w:val="28"/>
            <w:lang w:val="en-US"/>
          </w:rPr>
          <w:t>mail</w:t>
        </w:r>
        <w:r w:rsidRPr="00D13158">
          <w:rPr>
            <w:rStyle w:val="a3"/>
            <w:sz w:val="28"/>
            <w:szCs w:val="28"/>
          </w:rPr>
          <w:t>.</w:t>
        </w:r>
        <w:proofErr w:type="spellStart"/>
        <w:r w:rsidRPr="00D1315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13158">
        <w:rPr>
          <w:sz w:val="28"/>
          <w:szCs w:val="28"/>
        </w:rPr>
        <w:t xml:space="preserve">. </w:t>
      </w:r>
      <w:r w:rsidRPr="00D13158">
        <w:rPr>
          <w:sz w:val="28"/>
          <w:szCs w:val="28"/>
          <w:lang w:val="en-US"/>
        </w:rPr>
        <w:t>+79521550696</w:t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rStyle w:val="hps"/>
          <w:color w:val="222222"/>
          <w:sz w:val="28"/>
          <w:szCs w:val="28"/>
          <w:lang w:val="en"/>
        </w:rPr>
      </w:pPr>
      <w:proofErr w:type="spellStart"/>
      <w:r w:rsidRPr="00D13158">
        <w:rPr>
          <w:sz w:val="28"/>
          <w:szCs w:val="28"/>
          <w:lang w:val="en-US"/>
        </w:rPr>
        <w:t>Petrova</w:t>
      </w:r>
      <w:proofErr w:type="spellEnd"/>
      <w:r w:rsidRPr="00D13158">
        <w:rPr>
          <w:sz w:val="28"/>
          <w:szCs w:val="28"/>
          <w:lang w:val="en-US"/>
        </w:rPr>
        <w:t xml:space="preserve"> Irina, Master</w:t>
      </w:r>
      <w:proofErr w:type="gramStart"/>
      <w:r w:rsidRPr="00D13158">
        <w:rPr>
          <w:sz w:val="28"/>
          <w:szCs w:val="28"/>
          <w:lang w:val="en-US"/>
        </w:rPr>
        <w:t xml:space="preserve">, </w:t>
      </w:r>
      <w:r w:rsidRPr="00D13158">
        <w:rPr>
          <w:rStyle w:val="hps"/>
          <w:color w:val="222222"/>
          <w:sz w:val="28"/>
          <w:szCs w:val="28"/>
          <w:lang w:val="en"/>
        </w:rPr>
        <w:t xml:space="preserve"> GBOU</w:t>
      </w:r>
      <w:proofErr w:type="gramEnd"/>
      <w:r w:rsidRPr="00D13158">
        <w:rPr>
          <w:color w:val="222222"/>
          <w:sz w:val="28"/>
          <w:szCs w:val="28"/>
          <w:lang w:val="en"/>
        </w:rPr>
        <w:t xml:space="preserve"> </w:t>
      </w:r>
      <w:r w:rsidRPr="00D13158">
        <w:rPr>
          <w:rStyle w:val="hps"/>
          <w:color w:val="222222"/>
          <w:sz w:val="28"/>
          <w:szCs w:val="28"/>
          <w:lang w:val="en"/>
        </w:rPr>
        <w:t>VPO</w:t>
      </w:r>
      <w:r w:rsidRPr="00D13158">
        <w:rPr>
          <w:color w:val="222222"/>
          <w:sz w:val="28"/>
          <w:szCs w:val="28"/>
          <w:lang w:val="en"/>
        </w:rPr>
        <w:t xml:space="preserve"> </w:t>
      </w:r>
      <w:r w:rsidRPr="00D13158">
        <w:rPr>
          <w:rStyle w:val="hps"/>
          <w:color w:val="222222"/>
          <w:sz w:val="28"/>
          <w:szCs w:val="28"/>
          <w:lang w:val="en"/>
        </w:rPr>
        <w:t>National Research Tomsk</w:t>
      </w:r>
      <w:r w:rsidRPr="00D13158">
        <w:rPr>
          <w:color w:val="222222"/>
          <w:sz w:val="28"/>
          <w:szCs w:val="28"/>
          <w:lang w:val="en"/>
        </w:rPr>
        <w:t xml:space="preserve"> </w:t>
      </w:r>
      <w:r w:rsidRPr="00D13158">
        <w:rPr>
          <w:rStyle w:val="hps"/>
          <w:color w:val="222222"/>
          <w:sz w:val="28"/>
          <w:szCs w:val="28"/>
          <w:lang w:val="en"/>
        </w:rPr>
        <w:t>Polytechnic</w:t>
      </w:r>
      <w:r w:rsidRPr="00D13158">
        <w:rPr>
          <w:color w:val="222222"/>
          <w:sz w:val="28"/>
          <w:szCs w:val="28"/>
          <w:lang w:val="en"/>
        </w:rPr>
        <w:t xml:space="preserve"> </w:t>
      </w:r>
      <w:r w:rsidRPr="00D13158">
        <w:rPr>
          <w:rStyle w:val="hps"/>
          <w:color w:val="222222"/>
          <w:sz w:val="28"/>
          <w:szCs w:val="28"/>
          <w:lang w:val="en"/>
        </w:rPr>
        <w:t>University</w:t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color w:val="222222"/>
          <w:sz w:val="28"/>
          <w:szCs w:val="28"/>
        </w:rPr>
      </w:pPr>
      <w:proofErr w:type="spellStart"/>
      <w:r w:rsidRPr="00D13158">
        <w:rPr>
          <w:sz w:val="28"/>
          <w:szCs w:val="28"/>
          <w:lang w:val="de-DE"/>
        </w:rPr>
        <w:t>E-mail</w:t>
      </w:r>
      <w:proofErr w:type="spellEnd"/>
      <w:r w:rsidRPr="00D13158">
        <w:rPr>
          <w:sz w:val="28"/>
          <w:szCs w:val="28"/>
          <w:lang w:val="de-DE"/>
        </w:rPr>
        <w:t xml:space="preserve">: </w:t>
      </w:r>
      <w:hyperlink r:id="rId8" w:history="1">
        <w:r w:rsidRPr="00D13158">
          <w:rPr>
            <w:rStyle w:val="a3"/>
            <w:sz w:val="28"/>
            <w:szCs w:val="28"/>
            <w:lang w:val="de-DE"/>
          </w:rPr>
          <w:t>Risca@mail.ru</w:t>
        </w:r>
      </w:hyperlink>
      <w:r w:rsidRPr="00D13158">
        <w:rPr>
          <w:sz w:val="28"/>
          <w:szCs w:val="28"/>
          <w:lang w:val="de-DE"/>
        </w:rPr>
        <w:t xml:space="preserve">. </w:t>
      </w:r>
      <w:r w:rsidRPr="00D13158">
        <w:rPr>
          <w:sz w:val="28"/>
          <w:szCs w:val="28"/>
        </w:rPr>
        <w:t>+79521550696</w:t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sz w:val="28"/>
          <w:szCs w:val="28"/>
        </w:rPr>
      </w:pPr>
    </w:p>
    <w:p w:rsidR="001A70B4" w:rsidRPr="00D13158" w:rsidRDefault="001A70B4" w:rsidP="00D13158">
      <w:pPr>
        <w:spacing w:line="360" w:lineRule="auto"/>
        <w:ind w:firstLine="567"/>
        <w:jc w:val="both"/>
        <w:rPr>
          <w:sz w:val="28"/>
          <w:szCs w:val="28"/>
        </w:rPr>
      </w:pPr>
    </w:p>
    <w:p w:rsidR="001A70B4" w:rsidRPr="00D13158" w:rsidRDefault="001A70B4" w:rsidP="00D13158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D13158">
        <w:rPr>
          <w:b/>
          <w:sz w:val="28"/>
          <w:szCs w:val="28"/>
        </w:rPr>
        <w:t>ПОДГОТОВКА ПРОФЕССИОНАЛЬНЫХ КАДРОВ В ГЕРМАНИИ И РОССИИ  КАК  РЕАЛИЗАЦИЯ ПРИНЦИПА: «</w:t>
      </w:r>
      <w:r w:rsidRPr="00D13158">
        <w:rPr>
          <w:b/>
          <w:sz w:val="28"/>
          <w:szCs w:val="28"/>
          <w:lang w:val="en-US"/>
        </w:rPr>
        <w:t>LIFELONG</w:t>
      </w:r>
      <w:r w:rsidRPr="00D13158">
        <w:rPr>
          <w:b/>
          <w:sz w:val="28"/>
          <w:szCs w:val="28"/>
        </w:rPr>
        <w:t xml:space="preserve"> </w:t>
      </w:r>
      <w:r w:rsidRPr="00D13158">
        <w:rPr>
          <w:b/>
          <w:sz w:val="28"/>
          <w:szCs w:val="28"/>
          <w:lang w:val="en-US"/>
        </w:rPr>
        <w:t>LEARNING</w:t>
      </w:r>
      <w:r w:rsidRPr="00D13158">
        <w:rPr>
          <w:b/>
          <w:sz w:val="28"/>
          <w:szCs w:val="28"/>
        </w:rPr>
        <w:t>»</w:t>
      </w:r>
    </w:p>
    <w:p w:rsidR="001A70B4" w:rsidRPr="00D13158" w:rsidRDefault="001A70B4" w:rsidP="00D13158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1A70B4" w:rsidRPr="00D13158" w:rsidRDefault="001A70B4" w:rsidP="00D13158">
      <w:pPr>
        <w:spacing w:line="360" w:lineRule="auto"/>
        <w:ind w:firstLine="567"/>
        <w:jc w:val="right"/>
        <w:rPr>
          <w:b/>
          <w:sz w:val="28"/>
          <w:szCs w:val="28"/>
          <w:lang w:val="en-US"/>
        </w:rPr>
      </w:pPr>
      <w:r w:rsidRPr="00D13158">
        <w:rPr>
          <w:rStyle w:val="hps"/>
          <w:b/>
          <w:color w:val="222222"/>
          <w:sz w:val="28"/>
          <w:szCs w:val="28"/>
          <w:lang w:val="en"/>
        </w:rPr>
        <w:t>T</w:t>
      </w:r>
      <w:r w:rsidRPr="00D13158">
        <w:rPr>
          <w:rStyle w:val="hps"/>
          <w:b/>
          <w:color w:val="222222"/>
          <w:sz w:val="28"/>
          <w:szCs w:val="28"/>
          <w:lang w:val="en-US"/>
        </w:rPr>
        <w:t>RANING OF PROFESSIONALS</w:t>
      </w:r>
      <w:r w:rsidRPr="00D13158">
        <w:rPr>
          <w:b/>
          <w:color w:val="222222"/>
          <w:sz w:val="28"/>
          <w:szCs w:val="28"/>
          <w:lang w:val="en"/>
        </w:rPr>
        <w:t xml:space="preserve"> </w:t>
      </w:r>
      <w:r w:rsidRPr="00D13158">
        <w:rPr>
          <w:rStyle w:val="hps"/>
          <w:b/>
          <w:color w:val="222222"/>
          <w:sz w:val="28"/>
          <w:szCs w:val="28"/>
          <w:lang w:val="en"/>
        </w:rPr>
        <w:t>IN GERMANY</w:t>
      </w:r>
      <w:r w:rsidRPr="00D13158">
        <w:rPr>
          <w:b/>
          <w:color w:val="222222"/>
          <w:sz w:val="28"/>
          <w:szCs w:val="28"/>
          <w:lang w:val="en"/>
        </w:rPr>
        <w:t xml:space="preserve"> </w:t>
      </w:r>
      <w:r w:rsidRPr="00D13158">
        <w:rPr>
          <w:rStyle w:val="hps"/>
          <w:b/>
          <w:color w:val="222222"/>
          <w:sz w:val="28"/>
          <w:szCs w:val="28"/>
          <w:lang w:val="en"/>
        </w:rPr>
        <w:t>AND RUSSIA</w:t>
      </w:r>
      <w:r w:rsidRPr="00D13158">
        <w:rPr>
          <w:rStyle w:val="hps"/>
          <w:b/>
          <w:color w:val="222222"/>
          <w:sz w:val="28"/>
          <w:szCs w:val="28"/>
          <w:lang w:val="en-US"/>
        </w:rPr>
        <w:t xml:space="preserve"> AS </w:t>
      </w:r>
      <w:r w:rsidRPr="00D13158">
        <w:rPr>
          <w:b/>
          <w:color w:val="000000"/>
          <w:sz w:val="28"/>
          <w:szCs w:val="28"/>
          <w:lang w:val="en-US"/>
        </w:rPr>
        <w:t>THE IMPLEMENTATION OF THE PRINCIPLE</w:t>
      </w:r>
      <w:r w:rsidRPr="00D13158">
        <w:rPr>
          <w:b/>
          <w:sz w:val="28"/>
          <w:szCs w:val="28"/>
          <w:lang w:val="en-US"/>
        </w:rPr>
        <w:t xml:space="preserve"> «LIFELONG LEARNING»</w:t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b/>
          <w:sz w:val="28"/>
          <w:szCs w:val="28"/>
          <w:lang w:val="en"/>
        </w:rPr>
      </w:pPr>
      <w:r w:rsidRPr="00D13158">
        <w:rPr>
          <w:color w:val="222222"/>
          <w:sz w:val="28"/>
          <w:szCs w:val="28"/>
          <w:lang w:val="en"/>
        </w:rPr>
        <w:br/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D13158">
        <w:rPr>
          <w:i/>
          <w:sz w:val="28"/>
          <w:szCs w:val="28"/>
        </w:rPr>
        <w:t>Авторы статьи проводят сравнительный анализ системы подготовки профессиональных кадров для предприятий России и Германии. В статье обосновывается тезис о позитивном влиянии  профессионального образования на  развитие страны, рассматривается принцип «обучение через всю жизнь» как эффективный способ формирования конкурентоспособного специалиста.</w:t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sz w:val="28"/>
          <w:szCs w:val="28"/>
        </w:rPr>
      </w:pPr>
    </w:p>
    <w:p w:rsidR="001A70B4" w:rsidRPr="00D13158" w:rsidRDefault="001A70B4" w:rsidP="00D13158">
      <w:pPr>
        <w:spacing w:line="360" w:lineRule="auto"/>
        <w:ind w:firstLine="567"/>
        <w:jc w:val="both"/>
        <w:rPr>
          <w:sz w:val="28"/>
          <w:szCs w:val="28"/>
        </w:rPr>
      </w:pPr>
      <w:r w:rsidRPr="00D13158">
        <w:rPr>
          <w:b/>
          <w:sz w:val="28"/>
          <w:szCs w:val="28"/>
        </w:rPr>
        <w:t>Ключевые слова:</w:t>
      </w:r>
      <w:r w:rsidRPr="00D13158">
        <w:rPr>
          <w:sz w:val="28"/>
          <w:szCs w:val="28"/>
        </w:rPr>
        <w:t xml:space="preserve"> профессиональное образование, образование через всю жизнь сравнительный анализ, система подготовки профессиональных кадров.</w:t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sz w:val="28"/>
          <w:szCs w:val="28"/>
        </w:rPr>
      </w:pPr>
    </w:p>
    <w:p w:rsidR="001A70B4" w:rsidRPr="00D13158" w:rsidRDefault="001A70B4" w:rsidP="00D1315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13158">
        <w:rPr>
          <w:b/>
          <w:sz w:val="28"/>
          <w:szCs w:val="28"/>
        </w:rPr>
        <w:t>Те</w:t>
      </w:r>
      <w:proofErr w:type="gramStart"/>
      <w:r w:rsidRPr="00D13158">
        <w:rPr>
          <w:b/>
          <w:sz w:val="28"/>
          <w:szCs w:val="28"/>
        </w:rPr>
        <w:t>кст ст</w:t>
      </w:r>
      <w:proofErr w:type="gramEnd"/>
      <w:r w:rsidRPr="00D13158">
        <w:rPr>
          <w:b/>
          <w:sz w:val="28"/>
          <w:szCs w:val="28"/>
        </w:rPr>
        <w:t xml:space="preserve">атьи </w:t>
      </w:r>
    </w:p>
    <w:p w:rsidR="001A70B4" w:rsidRPr="00D13158" w:rsidRDefault="001A70B4" w:rsidP="00D1315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D13158">
        <w:rPr>
          <w:b/>
          <w:sz w:val="28"/>
          <w:szCs w:val="28"/>
        </w:rPr>
        <w:t>Список литературы:</w:t>
      </w:r>
    </w:p>
    <w:p w:rsidR="001A70B4" w:rsidRPr="00D13158" w:rsidRDefault="001A70B4" w:rsidP="00D13158">
      <w:pPr>
        <w:pStyle w:val="3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360" w:lineRule="auto"/>
        <w:ind w:left="580" w:right="20" w:firstLine="567"/>
        <w:jc w:val="both"/>
        <w:rPr>
          <w:sz w:val="28"/>
          <w:szCs w:val="28"/>
        </w:rPr>
      </w:pPr>
      <w:proofErr w:type="spellStart"/>
      <w:r w:rsidRPr="00D13158">
        <w:rPr>
          <w:sz w:val="28"/>
          <w:szCs w:val="28"/>
        </w:rPr>
        <w:t>Райхштейн</w:t>
      </w:r>
      <w:proofErr w:type="spellEnd"/>
      <w:r w:rsidRPr="00D13158">
        <w:rPr>
          <w:sz w:val="28"/>
          <w:szCs w:val="28"/>
        </w:rPr>
        <w:t xml:space="preserve"> </w:t>
      </w:r>
      <w:proofErr w:type="spellStart"/>
      <w:r w:rsidRPr="00D13158">
        <w:rPr>
          <w:sz w:val="28"/>
          <w:szCs w:val="28"/>
        </w:rPr>
        <w:t>А.Д.Сопоставительный</w:t>
      </w:r>
      <w:proofErr w:type="spellEnd"/>
      <w:r w:rsidRPr="00D13158">
        <w:rPr>
          <w:sz w:val="28"/>
          <w:szCs w:val="28"/>
        </w:rPr>
        <w:t xml:space="preserve"> анализ немецкой и русской фразеологии.- </w:t>
      </w:r>
      <w:proofErr w:type="spellStart"/>
      <w:r w:rsidRPr="00D13158">
        <w:rPr>
          <w:sz w:val="28"/>
          <w:szCs w:val="28"/>
        </w:rPr>
        <w:t>М.:Высшая</w:t>
      </w:r>
      <w:proofErr w:type="spellEnd"/>
      <w:r w:rsidRPr="00D13158">
        <w:rPr>
          <w:sz w:val="28"/>
          <w:szCs w:val="28"/>
        </w:rPr>
        <w:t xml:space="preserve"> школа, 2012,-С.143.</w:t>
      </w:r>
    </w:p>
    <w:p w:rsidR="001A70B4" w:rsidRPr="00D13158" w:rsidRDefault="001A70B4" w:rsidP="00D13158">
      <w:pPr>
        <w:pStyle w:val="3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360" w:lineRule="auto"/>
        <w:ind w:left="580" w:right="20" w:firstLine="567"/>
        <w:jc w:val="both"/>
        <w:rPr>
          <w:sz w:val="28"/>
          <w:szCs w:val="28"/>
        </w:rPr>
      </w:pPr>
      <w:proofErr w:type="spellStart"/>
      <w:r w:rsidRPr="00D13158">
        <w:rPr>
          <w:sz w:val="28"/>
          <w:szCs w:val="28"/>
        </w:rPr>
        <w:lastRenderedPageBreak/>
        <w:t>Эмирова</w:t>
      </w:r>
      <w:proofErr w:type="spellEnd"/>
      <w:r w:rsidRPr="00D13158">
        <w:rPr>
          <w:sz w:val="28"/>
          <w:szCs w:val="28"/>
        </w:rPr>
        <w:t xml:space="preserve"> А.М. Некоторые актуальные вопросы современной русской фразеологии</w:t>
      </w:r>
      <w:proofErr w:type="gramStart"/>
      <w:r w:rsidRPr="00D13158">
        <w:rPr>
          <w:sz w:val="28"/>
          <w:szCs w:val="28"/>
        </w:rPr>
        <w:t xml:space="preserve"> :</w:t>
      </w:r>
      <w:proofErr w:type="gramEnd"/>
      <w:r w:rsidRPr="00D13158">
        <w:rPr>
          <w:sz w:val="28"/>
          <w:szCs w:val="28"/>
        </w:rPr>
        <w:t xml:space="preserve">/Опыт семантического анализа фразеологических единиц/// </w:t>
      </w:r>
      <w:proofErr w:type="spellStart"/>
      <w:r w:rsidRPr="00D13158">
        <w:rPr>
          <w:sz w:val="28"/>
          <w:szCs w:val="28"/>
        </w:rPr>
        <w:t>Уч.пособие</w:t>
      </w:r>
      <w:proofErr w:type="spellEnd"/>
      <w:r w:rsidRPr="00D13158">
        <w:rPr>
          <w:sz w:val="28"/>
          <w:szCs w:val="28"/>
        </w:rPr>
        <w:t xml:space="preserve"> по спецкурсу для филологов/</w:t>
      </w:r>
      <w:proofErr w:type="spellStart"/>
      <w:r w:rsidRPr="00D13158">
        <w:rPr>
          <w:sz w:val="28"/>
          <w:szCs w:val="28"/>
        </w:rPr>
        <w:t>Тр</w:t>
      </w:r>
      <w:proofErr w:type="gramStart"/>
      <w:r w:rsidRPr="00D13158">
        <w:rPr>
          <w:sz w:val="28"/>
          <w:szCs w:val="28"/>
        </w:rPr>
        <w:t>.С</w:t>
      </w:r>
      <w:proofErr w:type="gramEnd"/>
      <w:r w:rsidRPr="00D13158">
        <w:rPr>
          <w:sz w:val="28"/>
          <w:szCs w:val="28"/>
        </w:rPr>
        <w:t>ам.гос.ун</w:t>
      </w:r>
      <w:proofErr w:type="spellEnd"/>
      <w:r w:rsidRPr="00D13158">
        <w:rPr>
          <w:sz w:val="28"/>
          <w:szCs w:val="28"/>
        </w:rPr>
        <w:t xml:space="preserve">-та </w:t>
      </w:r>
      <w:proofErr w:type="spellStart"/>
      <w:r w:rsidRPr="00D13158">
        <w:rPr>
          <w:sz w:val="28"/>
          <w:szCs w:val="28"/>
        </w:rPr>
        <w:t>им.А</w:t>
      </w:r>
      <w:proofErr w:type="spellEnd"/>
      <w:r w:rsidRPr="00D13158">
        <w:rPr>
          <w:sz w:val="28"/>
          <w:szCs w:val="28"/>
        </w:rPr>
        <w:t xml:space="preserve"> .Навои.- 2010, с.197.</w:t>
      </w:r>
    </w:p>
    <w:p w:rsidR="001A70B4" w:rsidRPr="00D13158" w:rsidRDefault="001A70B4" w:rsidP="00D13158">
      <w:pPr>
        <w:pStyle w:val="3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360" w:lineRule="auto"/>
        <w:ind w:left="580" w:right="20" w:firstLine="567"/>
        <w:jc w:val="both"/>
        <w:rPr>
          <w:sz w:val="28"/>
          <w:szCs w:val="28"/>
        </w:rPr>
      </w:pPr>
      <w:proofErr w:type="spellStart"/>
      <w:r w:rsidRPr="00D13158">
        <w:rPr>
          <w:sz w:val="28"/>
          <w:szCs w:val="28"/>
        </w:rPr>
        <w:t>Авалиани</w:t>
      </w:r>
      <w:proofErr w:type="spellEnd"/>
      <w:r w:rsidRPr="00D13158">
        <w:rPr>
          <w:sz w:val="28"/>
          <w:szCs w:val="28"/>
        </w:rPr>
        <w:t xml:space="preserve"> </w:t>
      </w:r>
      <w:proofErr w:type="spellStart"/>
      <w:r w:rsidRPr="00D13158">
        <w:rPr>
          <w:sz w:val="28"/>
          <w:szCs w:val="28"/>
        </w:rPr>
        <w:t>Ю.Ю.Семантическая</w:t>
      </w:r>
      <w:proofErr w:type="spellEnd"/>
      <w:r w:rsidRPr="00D13158">
        <w:rPr>
          <w:sz w:val="28"/>
          <w:szCs w:val="28"/>
        </w:rPr>
        <w:t xml:space="preserve"> структура слов-компонентов и семантическая структура фразеологических единиц. :/на материале индоевропейских языков//Бюллетень по фразеологии/</w:t>
      </w:r>
      <w:proofErr w:type="spellStart"/>
      <w:r w:rsidRPr="00D13158">
        <w:rPr>
          <w:sz w:val="28"/>
          <w:szCs w:val="28"/>
        </w:rPr>
        <w:t>Тр</w:t>
      </w:r>
      <w:proofErr w:type="gramStart"/>
      <w:r w:rsidRPr="00D13158">
        <w:rPr>
          <w:sz w:val="28"/>
          <w:szCs w:val="28"/>
        </w:rPr>
        <w:t>.С</w:t>
      </w:r>
      <w:proofErr w:type="gramEnd"/>
      <w:r w:rsidRPr="00D13158">
        <w:rPr>
          <w:sz w:val="28"/>
          <w:szCs w:val="28"/>
        </w:rPr>
        <w:t>ам.гос.ун</w:t>
      </w:r>
      <w:proofErr w:type="spellEnd"/>
      <w:r w:rsidRPr="00D13158">
        <w:rPr>
          <w:sz w:val="28"/>
          <w:szCs w:val="28"/>
        </w:rPr>
        <w:t xml:space="preserve">-та </w:t>
      </w:r>
      <w:proofErr w:type="spellStart"/>
      <w:r w:rsidRPr="00D13158">
        <w:rPr>
          <w:sz w:val="28"/>
          <w:szCs w:val="28"/>
        </w:rPr>
        <w:t>им.А.Навои</w:t>
      </w:r>
      <w:proofErr w:type="spellEnd"/>
      <w:r w:rsidRPr="00D13158">
        <w:rPr>
          <w:sz w:val="28"/>
          <w:szCs w:val="28"/>
        </w:rPr>
        <w:t xml:space="preserve">, 2014, с.4- </w:t>
      </w:r>
      <w:r w:rsidRPr="00D13158">
        <w:rPr>
          <w:rStyle w:val="13pt0pt"/>
          <w:sz w:val="28"/>
          <w:szCs w:val="28"/>
        </w:rPr>
        <w:t>12</w:t>
      </w:r>
      <w:r w:rsidRPr="00D13158">
        <w:rPr>
          <w:rStyle w:val="MicrosoftSansSerif14pt"/>
          <w:rFonts w:ascii="Times New Roman" w:hAnsi="Times New Roman" w:cs="Times New Roman"/>
        </w:rPr>
        <w:t>.</w:t>
      </w:r>
    </w:p>
    <w:p w:rsidR="001A70B4" w:rsidRPr="00D13158" w:rsidRDefault="001A70B4" w:rsidP="00D13158">
      <w:pPr>
        <w:pStyle w:val="3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360" w:lineRule="auto"/>
        <w:ind w:left="580" w:right="20" w:firstLine="567"/>
        <w:jc w:val="both"/>
        <w:rPr>
          <w:sz w:val="28"/>
          <w:szCs w:val="28"/>
        </w:rPr>
      </w:pPr>
      <w:proofErr w:type="spellStart"/>
      <w:r w:rsidRPr="00D13158">
        <w:rPr>
          <w:sz w:val="28"/>
          <w:szCs w:val="28"/>
        </w:rPr>
        <w:t>Телия</w:t>
      </w:r>
      <w:proofErr w:type="spellEnd"/>
      <w:r w:rsidRPr="00D13158">
        <w:rPr>
          <w:sz w:val="28"/>
          <w:szCs w:val="28"/>
        </w:rPr>
        <w:t xml:space="preserve"> </w:t>
      </w:r>
      <w:proofErr w:type="spellStart"/>
      <w:r w:rsidRPr="00D13158">
        <w:rPr>
          <w:sz w:val="28"/>
          <w:szCs w:val="28"/>
        </w:rPr>
        <w:t>В.Н.Типы</w:t>
      </w:r>
      <w:proofErr w:type="spellEnd"/>
      <w:r w:rsidRPr="00D13158">
        <w:rPr>
          <w:sz w:val="28"/>
          <w:szCs w:val="28"/>
        </w:rPr>
        <w:t xml:space="preserve"> языковых значений. Связанное значение слова в языке.- </w:t>
      </w:r>
      <w:proofErr w:type="spellStart"/>
      <w:r w:rsidRPr="00D13158">
        <w:rPr>
          <w:sz w:val="28"/>
          <w:szCs w:val="28"/>
        </w:rPr>
        <w:t>М.:Наука</w:t>
      </w:r>
      <w:proofErr w:type="spellEnd"/>
      <w:r w:rsidRPr="00D13158">
        <w:rPr>
          <w:sz w:val="28"/>
          <w:szCs w:val="28"/>
        </w:rPr>
        <w:t>, 2010, 269 с.</w:t>
      </w: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Pr="001A70B4" w:rsidRDefault="001A70B4" w:rsidP="001A70B4">
      <w:pPr>
        <w:pStyle w:val="3"/>
        <w:shd w:val="clear" w:color="auto" w:fill="auto"/>
        <w:tabs>
          <w:tab w:val="left" w:pos="577"/>
        </w:tabs>
        <w:spacing w:after="341" w:line="322" w:lineRule="exact"/>
        <w:ind w:right="20" w:firstLine="0"/>
        <w:jc w:val="both"/>
      </w:pPr>
    </w:p>
    <w:p w:rsidR="001A70B4" w:rsidRDefault="001A70B4" w:rsidP="004D0379">
      <w:pPr>
        <w:spacing w:line="360" w:lineRule="auto"/>
        <w:jc w:val="both"/>
        <w:rPr>
          <w:b/>
          <w:sz w:val="28"/>
          <w:szCs w:val="28"/>
        </w:rPr>
      </w:pPr>
    </w:p>
    <w:p w:rsidR="001A70B4" w:rsidRDefault="001A70B4" w:rsidP="001A70B4">
      <w:pPr>
        <w:jc w:val="center"/>
        <w:rPr>
          <w:b/>
          <w:sz w:val="28"/>
        </w:rPr>
      </w:pPr>
      <w:r w:rsidRPr="00567875">
        <w:rPr>
          <w:b/>
          <w:sz w:val="28"/>
        </w:rPr>
        <w:lastRenderedPageBreak/>
        <w:t>АНКЕТА-ЗАЯВКА</w:t>
      </w:r>
    </w:p>
    <w:p w:rsidR="001A70B4" w:rsidRDefault="001A70B4" w:rsidP="001A70B4">
      <w:pPr>
        <w:jc w:val="center"/>
        <w:rPr>
          <w:b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6"/>
        <w:gridCol w:w="5008"/>
      </w:tblGrid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 имя, отчество</w:t>
            </w: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Дата и год рождения</w:t>
            </w: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 работы, учебы (специальность, курс, группа)</w:t>
            </w: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Ученая степень, звание</w:t>
            </w: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Контактный телефон</w:t>
            </w: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Факс</w:t>
            </w: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Pr="00567875" w:rsidRDefault="001A70B4" w:rsidP="00F65C78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E-mail</w:t>
            </w: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Форма участия (очная с докладом, очная без  доклада, заочная)</w:t>
            </w:r>
          </w:p>
          <w:p w:rsidR="001A70B4" w:rsidRDefault="001A70B4" w:rsidP="00F65C78">
            <w:pPr>
              <w:rPr>
                <w:b/>
                <w:sz w:val="28"/>
              </w:rPr>
            </w:pP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Тема доклада</w:t>
            </w:r>
          </w:p>
          <w:p w:rsidR="001A70B4" w:rsidRDefault="001A70B4" w:rsidP="00F65C78">
            <w:pPr>
              <w:rPr>
                <w:b/>
                <w:sz w:val="28"/>
              </w:rPr>
            </w:pP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Секция</w:t>
            </w:r>
          </w:p>
          <w:p w:rsidR="001A70B4" w:rsidRDefault="001A70B4" w:rsidP="00F65C78">
            <w:pPr>
              <w:rPr>
                <w:b/>
                <w:sz w:val="28"/>
              </w:rPr>
            </w:pP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Научный руководитель – для студентов (ФИО полностью, ученая степень, звание)</w:t>
            </w:r>
          </w:p>
          <w:p w:rsidR="001A70B4" w:rsidRDefault="001A70B4" w:rsidP="00F65C78">
            <w:pPr>
              <w:rPr>
                <w:b/>
                <w:sz w:val="28"/>
              </w:rPr>
            </w:pPr>
          </w:p>
        </w:tc>
        <w:tc>
          <w:tcPr>
            <w:tcW w:w="5210" w:type="dxa"/>
            <w:vAlign w:val="center"/>
          </w:tcPr>
          <w:p w:rsidR="001A70B4" w:rsidRPr="00567875" w:rsidRDefault="001A70B4" w:rsidP="00F65C78">
            <w:pPr>
              <w:jc w:val="center"/>
              <w:rPr>
                <w:sz w:val="28"/>
              </w:rPr>
            </w:pPr>
          </w:p>
        </w:tc>
      </w:tr>
      <w:tr w:rsidR="001A70B4" w:rsidTr="00F65C78">
        <w:trPr>
          <w:trHeight w:val="1323"/>
        </w:trPr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Необходимость бронирования гостиницы</w:t>
            </w:r>
          </w:p>
        </w:tc>
        <w:tc>
          <w:tcPr>
            <w:tcW w:w="5210" w:type="dxa"/>
          </w:tcPr>
          <w:p w:rsidR="001A70B4" w:rsidRDefault="001A70B4" w:rsidP="00F65C78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ДА/</w:t>
            </w:r>
            <w:r w:rsidRPr="001A70B4">
              <w:rPr>
                <w:b/>
                <w:sz w:val="28"/>
              </w:rPr>
              <w:t>НЕТ</w:t>
            </w:r>
          </w:p>
          <w:p w:rsidR="001A70B4" w:rsidRPr="00567875" w:rsidRDefault="001A70B4" w:rsidP="00F65C78">
            <w:pPr>
              <w:rPr>
                <w:sz w:val="28"/>
              </w:rPr>
            </w:pPr>
            <w:r w:rsidRPr="00567875">
              <w:rPr>
                <w:sz w:val="28"/>
              </w:rPr>
              <w:t>В случае необходимости бронирования гостиницы укажите</w:t>
            </w:r>
          </w:p>
          <w:p w:rsidR="001A70B4" w:rsidRPr="00567875" w:rsidRDefault="001A70B4" w:rsidP="00F65C78">
            <w:pPr>
              <w:rPr>
                <w:b/>
                <w:sz w:val="28"/>
              </w:rPr>
            </w:pPr>
            <w:proofErr w:type="gramStart"/>
            <w:r w:rsidRPr="00567875">
              <w:rPr>
                <w:b/>
                <w:sz w:val="28"/>
              </w:rPr>
              <w:t>сроки проживания с ___ по ___ апреля размещение ________________________</w:t>
            </w:r>
            <w:proofErr w:type="gramEnd"/>
          </w:p>
          <w:p w:rsidR="001A70B4" w:rsidRDefault="001A70B4" w:rsidP="00F65C78">
            <w:pPr>
              <w:rPr>
                <w:b/>
                <w:sz w:val="28"/>
              </w:rPr>
            </w:pPr>
          </w:p>
        </w:tc>
      </w:tr>
    </w:tbl>
    <w:p w:rsidR="001A70B4" w:rsidRPr="00567875" w:rsidRDefault="001A70B4" w:rsidP="001A70B4">
      <w:pPr>
        <w:jc w:val="center"/>
        <w:rPr>
          <w:b/>
          <w:sz w:val="28"/>
        </w:rPr>
      </w:pPr>
    </w:p>
    <w:p w:rsidR="001A70B4" w:rsidRPr="001A70B4" w:rsidRDefault="001A70B4" w:rsidP="001A70B4">
      <w:pPr>
        <w:pStyle w:val="40"/>
        <w:keepNext/>
        <w:keepLines/>
        <w:shd w:val="clear" w:color="auto" w:fill="auto"/>
        <w:spacing w:after="358" w:line="310" w:lineRule="exact"/>
        <w:ind w:right="80"/>
      </w:pPr>
    </w:p>
    <w:sectPr w:rsidR="001A70B4" w:rsidRPr="001A70B4" w:rsidSect="00C966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C1D"/>
    <w:multiLevelType w:val="multilevel"/>
    <w:tmpl w:val="CF4E7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C3143"/>
    <w:multiLevelType w:val="hybridMultilevel"/>
    <w:tmpl w:val="08E0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0763A"/>
    <w:multiLevelType w:val="hybridMultilevel"/>
    <w:tmpl w:val="C9E86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912D2"/>
    <w:multiLevelType w:val="multilevel"/>
    <w:tmpl w:val="5CF6C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037F13"/>
    <w:multiLevelType w:val="multilevel"/>
    <w:tmpl w:val="B81E0B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936BB"/>
    <w:multiLevelType w:val="multilevel"/>
    <w:tmpl w:val="B52A7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1342FF"/>
    <w:multiLevelType w:val="hybridMultilevel"/>
    <w:tmpl w:val="E4A0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79"/>
    <w:rsid w:val="00036C8E"/>
    <w:rsid w:val="00087013"/>
    <w:rsid w:val="000C13E6"/>
    <w:rsid w:val="00125E08"/>
    <w:rsid w:val="001A70B4"/>
    <w:rsid w:val="002D3F9F"/>
    <w:rsid w:val="002F7351"/>
    <w:rsid w:val="00362CC1"/>
    <w:rsid w:val="004340F1"/>
    <w:rsid w:val="004D0379"/>
    <w:rsid w:val="0053249E"/>
    <w:rsid w:val="00583465"/>
    <w:rsid w:val="00583DEF"/>
    <w:rsid w:val="005A7D0C"/>
    <w:rsid w:val="005C01EB"/>
    <w:rsid w:val="006C6F73"/>
    <w:rsid w:val="006D4861"/>
    <w:rsid w:val="007552F8"/>
    <w:rsid w:val="009E50B6"/>
    <w:rsid w:val="00A078D4"/>
    <w:rsid w:val="00A80D27"/>
    <w:rsid w:val="00A90D46"/>
    <w:rsid w:val="00B01476"/>
    <w:rsid w:val="00CA49D0"/>
    <w:rsid w:val="00D1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7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0379"/>
    <w:rPr>
      <w:color w:val="0000FF"/>
      <w:u w:val="single"/>
    </w:rPr>
  </w:style>
  <w:style w:type="character" w:customStyle="1" w:styleId="hps">
    <w:name w:val="hps"/>
    <w:basedOn w:val="a0"/>
    <w:rsid w:val="004D0379"/>
  </w:style>
  <w:style w:type="character" w:customStyle="1" w:styleId="hpsalt-edited">
    <w:name w:val="hps alt-edited"/>
    <w:basedOn w:val="a0"/>
    <w:rsid w:val="004D0379"/>
  </w:style>
  <w:style w:type="character" w:customStyle="1" w:styleId="20">
    <w:name w:val="Заголовок 2 Знак"/>
    <w:basedOn w:val="a0"/>
    <w:link w:val="2"/>
    <w:uiPriority w:val="9"/>
    <w:rsid w:val="001A7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Основной текст_"/>
    <w:basedOn w:val="a0"/>
    <w:link w:val="3"/>
    <w:rsid w:val="001A70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0pt">
    <w:name w:val="Основной текст + 13 pt;Интервал 0 pt"/>
    <w:basedOn w:val="a4"/>
    <w:rsid w:val="001A70B4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MicrosoftSansSerif14pt">
    <w:name w:val="Основной текст + Microsoft Sans Serif;14 pt"/>
    <w:basedOn w:val="a4"/>
    <w:rsid w:val="001A70B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1A70B4"/>
    <w:pPr>
      <w:widowControl w:val="0"/>
      <w:shd w:val="clear" w:color="auto" w:fill="FFFFFF"/>
      <w:spacing w:after="60" w:line="0" w:lineRule="atLeast"/>
      <w:ind w:hanging="560"/>
    </w:pPr>
    <w:rPr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rsid w:val="001A70B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A70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1">
    <w:name w:val="Основной текст (13) + Полужирный"/>
    <w:basedOn w:val="13"/>
    <w:rsid w:val="001A70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2">
    <w:name w:val="Основной текст (13) + Полужирный;Курсив"/>
    <w:basedOn w:val="13"/>
    <w:rsid w:val="001A70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1A70B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3">
    <w:name w:val="Основной текст (13) + Курсив"/>
    <w:basedOn w:val="13"/>
    <w:rsid w:val="001A70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1A70B4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130">
    <w:name w:val="Основной текст (13)"/>
    <w:basedOn w:val="a"/>
    <w:link w:val="13"/>
    <w:rsid w:val="001A70B4"/>
    <w:pPr>
      <w:widowControl w:val="0"/>
      <w:shd w:val="clear" w:color="auto" w:fill="FFFFFF"/>
      <w:spacing w:before="300" w:line="312" w:lineRule="exact"/>
      <w:jc w:val="both"/>
    </w:pPr>
    <w:rPr>
      <w:sz w:val="23"/>
      <w:szCs w:val="23"/>
      <w:lang w:eastAsia="en-US"/>
    </w:rPr>
  </w:style>
  <w:style w:type="paragraph" w:customStyle="1" w:styleId="140">
    <w:name w:val="Основной текст (14)"/>
    <w:basedOn w:val="a"/>
    <w:link w:val="14"/>
    <w:rsid w:val="001A70B4"/>
    <w:pPr>
      <w:widowControl w:val="0"/>
      <w:shd w:val="clear" w:color="auto" w:fill="FFFFFF"/>
      <w:spacing w:line="274" w:lineRule="exact"/>
      <w:ind w:firstLine="540"/>
      <w:jc w:val="both"/>
    </w:pPr>
    <w:rPr>
      <w:b/>
      <w:bCs/>
      <w:sz w:val="23"/>
      <w:szCs w:val="23"/>
      <w:lang w:eastAsia="en-US"/>
    </w:rPr>
  </w:style>
  <w:style w:type="character" w:customStyle="1" w:styleId="a5">
    <w:name w:val="Основной текст + Полужирный"/>
    <w:basedOn w:val="a4"/>
    <w:rsid w:val="001A7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1A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1A70B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1A70B4"/>
    <w:pPr>
      <w:widowControl w:val="0"/>
      <w:shd w:val="clear" w:color="auto" w:fill="FFFFFF"/>
      <w:spacing w:after="420" w:line="0" w:lineRule="atLeast"/>
      <w:jc w:val="center"/>
      <w:outlineLvl w:val="3"/>
    </w:pPr>
    <w:rPr>
      <w:b/>
      <w:bCs/>
      <w:sz w:val="31"/>
      <w:szCs w:val="31"/>
      <w:lang w:eastAsia="en-US"/>
    </w:rPr>
  </w:style>
  <w:style w:type="table" w:styleId="a6">
    <w:name w:val="Table Grid"/>
    <w:basedOn w:val="a1"/>
    <w:uiPriority w:val="59"/>
    <w:rsid w:val="001A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Заголовок №6_"/>
    <w:basedOn w:val="a0"/>
    <w:link w:val="62"/>
    <w:rsid w:val="005A7D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rsid w:val="005A7D0C"/>
    <w:pPr>
      <w:widowControl w:val="0"/>
      <w:shd w:val="clear" w:color="auto" w:fill="FFFFFF"/>
      <w:spacing w:before="180" w:after="300" w:line="370" w:lineRule="exact"/>
      <w:ind w:hanging="560"/>
      <w:jc w:val="center"/>
      <w:outlineLvl w:val="5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7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0379"/>
    <w:rPr>
      <w:color w:val="0000FF"/>
      <w:u w:val="single"/>
    </w:rPr>
  </w:style>
  <w:style w:type="character" w:customStyle="1" w:styleId="hps">
    <w:name w:val="hps"/>
    <w:basedOn w:val="a0"/>
    <w:rsid w:val="004D0379"/>
  </w:style>
  <w:style w:type="character" w:customStyle="1" w:styleId="hpsalt-edited">
    <w:name w:val="hps alt-edited"/>
    <w:basedOn w:val="a0"/>
    <w:rsid w:val="004D0379"/>
  </w:style>
  <w:style w:type="character" w:customStyle="1" w:styleId="20">
    <w:name w:val="Заголовок 2 Знак"/>
    <w:basedOn w:val="a0"/>
    <w:link w:val="2"/>
    <w:uiPriority w:val="9"/>
    <w:rsid w:val="001A7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Основной текст_"/>
    <w:basedOn w:val="a0"/>
    <w:link w:val="3"/>
    <w:rsid w:val="001A70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0pt">
    <w:name w:val="Основной текст + 13 pt;Интервал 0 pt"/>
    <w:basedOn w:val="a4"/>
    <w:rsid w:val="001A70B4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MicrosoftSansSerif14pt">
    <w:name w:val="Основной текст + Microsoft Sans Serif;14 pt"/>
    <w:basedOn w:val="a4"/>
    <w:rsid w:val="001A70B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1A70B4"/>
    <w:pPr>
      <w:widowControl w:val="0"/>
      <w:shd w:val="clear" w:color="auto" w:fill="FFFFFF"/>
      <w:spacing w:after="60" w:line="0" w:lineRule="atLeast"/>
      <w:ind w:hanging="560"/>
    </w:pPr>
    <w:rPr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rsid w:val="001A70B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1A70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1">
    <w:name w:val="Основной текст (13) + Полужирный"/>
    <w:basedOn w:val="13"/>
    <w:rsid w:val="001A70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2">
    <w:name w:val="Основной текст (13) + Полужирный;Курсив"/>
    <w:basedOn w:val="13"/>
    <w:rsid w:val="001A70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1A70B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3">
    <w:name w:val="Основной текст (13) + Курсив"/>
    <w:basedOn w:val="13"/>
    <w:rsid w:val="001A70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1A70B4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130">
    <w:name w:val="Основной текст (13)"/>
    <w:basedOn w:val="a"/>
    <w:link w:val="13"/>
    <w:rsid w:val="001A70B4"/>
    <w:pPr>
      <w:widowControl w:val="0"/>
      <w:shd w:val="clear" w:color="auto" w:fill="FFFFFF"/>
      <w:spacing w:before="300" w:line="312" w:lineRule="exact"/>
      <w:jc w:val="both"/>
    </w:pPr>
    <w:rPr>
      <w:sz w:val="23"/>
      <w:szCs w:val="23"/>
      <w:lang w:eastAsia="en-US"/>
    </w:rPr>
  </w:style>
  <w:style w:type="paragraph" w:customStyle="1" w:styleId="140">
    <w:name w:val="Основной текст (14)"/>
    <w:basedOn w:val="a"/>
    <w:link w:val="14"/>
    <w:rsid w:val="001A70B4"/>
    <w:pPr>
      <w:widowControl w:val="0"/>
      <w:shd w:val="clear" w:color="auto" w:fill="FFFFFF"/>
      <w:spacing w:line="274" w:lineRule="exact"/>
      <w:ind w:firstLine="540"/>
      <w:jc w:val="both"/>
    </w:pPr>
    <w:rPr>
      <w:b/>
      <w:bCs/>
      <w:sz w:val="23"/>
      <w:szCs w:val="23"/>
      <w:lang w:eastAsia="en-US"/>
    </w:rPr>
  </w:style>
  <w:style w:type="character" w:customStyle="1" w:styleId="a5">
    <w:name w:val="Основной текст + Полужирный"/>
    <w:basedOn w:val="a4"/>
    <w:rsid w:val="001A70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4"/>
    <w:rsid w:val="001A70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Заголовок №4_"/>
    <w:basedOn w:val="a0"/>
    <w:link w:val="40"/>
    <w:rsid w:val="001A70B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1A70B4"/>
    <w:pPr>
      <w:widowControl w:val="0"/>
      <w:shd w:val="clear" w:color="auto" w:fill="FFFFFF"/>
      <w:spacing w:after="420" w:line="0" w:lineRule="atLeast"/>
      <w:jc w:val="center"/>
      <w:outlineLvl w:val="3"/>
    </w:pPr>
    <w:rPr>
      <w:b/>
      <w:bCs/>
      <w:sz w:val="31"/>
      <w:szCs w:val="31"/>
      <w:lang w:eastAsia="en-US"/>
    </w:rPr>
  </w:style>
  <w:style w:type="table" w:styleId="a6">
    <w:name w:val="Table Grid"/>
    <w:basedOn w:val="a1"/>
    <w:uiPriority w:val="59"/>
    <w:rsid w:val="001A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Заголовок №6_"/>
    <w:basedOn w:val="a0"/>
    <w:link w:val="62"/>
    <w:rsid w:val="005A7D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"/>
    <w:link w:val="61"/>
    <w:rsid w:val="005A7D0C"/>
    <w:pPr>
      <w:widowControl w:val="0"/>
      <w:shd w:val="clear" w:color="auto" w:fill="FFFFFF"/>
      <w:spacing w:before="180" w:after="300" w:line="370" w:lineRule="exact"/>
      <w:ind w:hanging="560"/>
      <w:jc w:val="center"/>
      <w:outlineLvl w:val="5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c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sc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C5F3-09F3-4C5F-AFFB-FEF679DC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Терентьева Елена Анатольевна</cp:lastModifiedBy>
  <cp:revision>3</cp:revision>
  <cp:lastPrinted>2015-04-23T06:12:00Z</cp:lastPrinted>
  <dcterms:created xsi:type="dcterms:W3CDTF">2015-04-22T11:25:00Z</dcterms:created>
  <dcterms:modified xsi:type="dcterms:W3CDTF">2015-04-23T06:28:00Z</dcterms:modified>
</cp:coreProperties>
</file>