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BE" w:rsidRPr="00D87FA5" w:rsidRDefault="006B5BBE" w:rsidP="006B5BB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762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BBE" w:rsidRDefault="006B5BBE" w:rsidP="006B5B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 </w:t>
      </w:r>
    </w:p>
    <w:p w:rsidR="006B5BBE" w:rsidRPr="001A7B41" w:rsidRDefault="006B5BBE" w:rsidP="006B5BBE">
      <w:pPr>
        <w:jc w:val="center"/>
        <w:rPr>
          <w:rFonts w:ascii="Times New Roman" w:hAnsi="Times New Roman"/>
          <w:sz w:val="28"/>
          <w:szCs w:val="28"/>
        </w:rPr>
      </w:pPr>
      <w:r w:rsidRPr="001A7B41">
        <w:rPr>
          <w:rFonts w:ascii="Times New Roman" w:hAnsi="Times New Roman"/>
          <w:sz w:val="28"/>
          <w:szCs w:val="28"/>
        </w:rPr>
        <w:t xml:space="preserve">  СРЕДНЕГО ПРОФЕССИОНАЛЬНОГО И НАЧАЛЬНОГО  ПРОФЕССИОНАЛЬНОГО ОБРАЗОВАНИЯ </w:t>
      </w:r>
    </w:p>
    <w:p w:rsidR="006B5BBE" w:rsidRDefault="006B5BBE" w:rsidP="006B5BBE">
      <w:pPr>
        <w:jc w:val="center"/>
        <w:rPr>
          <w:rFonts w:ascii="Times New Roman" w:hAnsi="Times New Roman"/>
          <w:sz w:val="28"/>
          <w:szCs w:val="28"/>
        </w:rPr>
      </w:pPr>
      <w:r w:rsidRPr="001A7B41">
        <w:rPr>
          <w:rFonts w:ascii="Times New Roman" w:hAnsi="Times New Roman"/>
          <w:sz w:val="28"/>
          <w:szCs w:val="28"/>
        </w:rPr>
        <w:t>ТОМСКОЙ ОБЛАСТИ</w:t>
      </w:r>
    </w:p>
    <w:p w:rsidR="006B5BBE" w:rsidRPr="001A7B41" w:rsidRDefault="006B5BBE" w:rsidP="006B5BBE">
      <w:pPr>
        <w:jc w:val="center"/>
        <w:rPr>
          <w:rFonts w:ascii="Times New Roman" w:hAnsi="Times New Roman"/>
          <w:sz w:val="28"/>
          <w:szCs w:val="28"/>
        </w:rPr>
      </w:pPr>
    </w:p>
    <w:p w:rsidR="006B5BBE" w:rsidRDefault="00B84B57" w:rsidP="006B5B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9264;visibility:visible" from="-4.6pt,1.9pt" to="46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"/>
        </w:pict>
      </w:r>
    </w:p>
    <w:p w:rsidR="006B5BBE" w:rsidRPr="00466A86" w:rsidRDefault="006B5BBE" w:rsidP="006B5BBE">
      <w:pPr>
        <w:rPr>
          <w:rFonts w:ascii="Times New Roman" w:hAnsi="Times New Roman"/>
          <w:i/>
          <w:sz w:val="26"/>
          <w:szCs w:val="26"/>
        </w:rPr>
      </w:pPr>
      <w:r w:rsidRPr="00466A86">
        <w:rPr>
          <w:rFonts w:ascii="Times New Roman" w:hAnsi="Times New Roman"/>
          <w:sz w:val="26"/>
          <w:szCs w:val="26"/>
        </w:rPr>
        <w:t>«</w:t>
      </w:r>
      <w:r w:rsidR="00D94484">
        <w:rPr>
          <w:rFonts w:ascii="Times New Roman" w:hAnsi="Times New Roman"/>
          <w:sz w:val="26"/>
          <w:szCs w:val="26"/>
        </w:rPr>
        <w:t>07</w:t>
      </w:r>
      <w:r w:rsidR="00A511B7" w:rsidRPr="00466A86">
        <w:rPr>
          <w:rFonts w:ascii="Times New Roman" w:hAnsi="Times New Roman"/>
          <w:sz w:val="26"/>
          <w:szCs w:val="26"/>
        </w:rPr>
        <w:t xml:space="preserve"> </w:t>
      </w:r>
      <w:r w:rsidRPr="00466A86">
        <w:rPr>
          <w:rFonts w:ascii="Times New Roman" w:hAnsi="Times New Roman"/>
          <w:sz w:val="26"/>
          <w:szCs w:val="26"/>
        </w:rPr>
        <w:t>»</w:t>
      </w:r>
      <w:r w:rsidR="00A511B7" w:rsidRPr="00466A86">
        <w:rPr>
          <w:rFonts w:ascii="Times New Roman" w:hAnsi="Times New Roman"/>
          <w:sz w:val="26"/>
          <w:szCs w:val="26"/>
        </w:rPr>
        <w:t xml:space="preserve"> </w:t>
      </w:r>
      <w:r w:rsidR="00DB020A" w:rsidRPr="00466A86">
        <w:rPr>
          <w:rFonts w:ascii="Times New Roman" w:hAnsi="Times New Roman"/>
          <w:sz w:val="26"/>
          <w:szCs w:val="26"/>
        </w:rPr>
        <w:t xml:space="preserve"> </w:t>
      </w:r>
      <w:r w:rsidR="00052177">
        <w:rPr>
          <w:rFonts w:ascii="Times New Roman" w:hAnsi="Times New Roman"/>
          <w:sz w:val="26"/>
          <w:szCs w:val="26"/>
        </w:rPr>
        <w:t>ию</w:t>
      </w:r>
      <w:r w:rsidR="00D94484">
        <w:rPr>
          <w:rFonts w:ascii="Times New Roman" w:hAnsi="Times New Roman"/>
          <w:sz w:val="26"/>
          <w:szCs w:val="26"/>
        </w:rPr>
        <w:t>л</w:t>
      </w:r>
      <w:r w:rsidR="00052177">
        <w:rPr>
          <w:rFonts w:ascii="Times New Roman" w:hAnsi="Times New Roman"/>
          <w:sz w:val="26"/>
          <w:szCs w:val="26"/>
        </w:rPr>
        <w:t>я</w:t>
      </w:r>
      <w:r w:rsidR="00A511B7" w:rsidRPr="00466A86">
        <w:rPr>
          <w:rFonts w:ascii="Times New Roman" w:hAnsi="Times New Roman"/>
          <w:sz w:val="26"/>
          <w:szCs w:val="26"/>
        </w:rPr>
        <w:t xml:space="preserve"> </w:t>
      </w:r>
      <w:r w:rsidR="00EC1B48" w:rsidRPr="00466A86">
        <w:rPr>
          <w:rFonts w:ascii="Times New Roman" w:hAnsi="Times New Roman"/>
          <w:sz w:val="26"/>
          <w:szCs w:val="26"/>
        </w:rPr>
        <w:t>2014</w:t>
      </w:r>
      <w:r w:rsidRPr="00466A86">
        <w:rPr>
          <w:rFonts w:ascii="Times New Roman" w:hAnsi="Times New Roman"/>
          <w:sz w:val="26"/>
          <w:szCs w:val="26"/>
        </w:rPr>
        <w:t xml:space="preserve"> г.</w:t>
      </w:r>
      <w:r w:rsidR="001C5CAB" w:rsidRPr="00466A86">
        <w:rPr>
          <w:rFonts w:ascii="Times New Roman" w:hAnsi="Times New Roman"/>
          <w:sz w:val="26"/>
          <w:szCs w:val="26"/>
        </w:rPr>
        <w:t xml:space="preserve"> </w:t>
      </w:r>
      <w:r w:rsidR="00DB020A" w:rsidRPr="00466A86">
        <w:rPr>
          <w:rFonts w:ascii="Times New Roman" w:hAnsi="Times New Roman"/>
          <w:sz w:val="26"/>
          <w:szCs w:val="26"/>
        </w:rPr>
        <w:t xml:space="preserve"> </w:t>
      </w:r>
      <w:r w:rsidR="003E79EB" w:rsidRPr="00466A86">
        <w:rPr>
          <w:rFonts w:ascii="Times New Roman" w:hAnsi="Times New Roman"/>
          <w:sz w:val="26"/>
          <w:szCs w:val="26"/>
        </w:rPr>
        <w:tab/>
      </w:r>
      <w:r w:rsidR="003E79EB" w:rsidRPr="00466A86">
        <w:rPr>
          <w:rFonts w:ascii="Times New Roman" w:hAnsi="Times New Roman"/>
          <w:sz w:val="26"/>
          <w:szCs w:val="26"/>
        </w:rPr>
        <w:tab/>
      </w:r>
      <w:r w:rsidR="003E79EB" w:rsidRPr="00466A86">
        <w:rPr>
          <w:rFonts w:ascii="Times New Roman" w:hAnsi="Times New Roman"/>
          <w:sz w:val="26"/>
          <w:szCs w:val="26"/>
        </w:rPr>
        <w:tab/>
      </w:r>
      <w:r w:rsidR="003E79EB" w:rsidRPr="00466A86">
        <w:rPr>
          <w:rFonts w:ascii="Times New Roman" w:hAnsi="Times New Roman"/>
          <w:sz w:val="26"/>
          <w:szCs w:val="26"/>
        </w:rPr>
        <w:tab/>
      </w:r>
      <w:r w:rsidR="003E79EB" w:rsidRPr="00466A86">
        <w:rPr>
          <w:rFonts w:ascii="Times New Roman" w:hAnsi="Times New Roman"/>
          <w:sz w:val="26"/>
          <w:szCs w:val="26"/>
        </w:rPr>
        <w:tab/>
      </w:r>
      <w:r w:rsidR="003E79EB" w:rsidRPr="00466A86">
        <w:rPr>
          <w:rFonts w:ascii="Times New Roman" w:hAnsi="Times New Roman"/>
          <w:sz w:val="26"/>
          <w:szCs w:val="26"/>
        </w:rPr>
        <w:tab/>
      </w:r>
      <w:r w:rsidR="0074619C" w:rsidRPr="00466A86">
        <w:rPr>
          <w:rFonts w:ascii="Times New Roman" w:hAnsi="Times New Roman"/>
          <w:sz w:val="26"/>
          <w:szCs w:val="26"/>
        </w:rPr>
        <w:tab/>
      </w:r>
      <w:r w:rsidR="006F5F36" w:rsidRPr="00466A86">
        <w:rPr>
          <w:rFonts w:ascii="Times New Roman" w:hAnsi="Times New Roman"/>
          <w:sz w:val="26"/>
          <w:szCs w:val="26"/>
        </w:rPr>
        <w:tab/>
      </w:r>
      <w:r w:rsidRPr="00466A86">
        <w:rPr>
          <w:rFonts w:ascii="Times New Roman" w:hAnsi="Times New Roman"/>
          <w:sz w:val="26"/>
          <w:szCs w:val="26"/>
        </w:rPr>
        <w:t>№</w:t>
      </w:r>
      <w:r w:rsidR="001C5CAB" w:rsidRPr="00466A86">
        <w:rPr>
          <w:rFonts w:ascii="Times New Roman" w:hAnsi="Times New Roman"/>
          <w:sz w:val="26"/>
          <w:szCs w:val="26"/>
        </w:rPr>
        <w:t xml:space="preserve"> </w:t>
      </w:r>
      <w:r w:rsidR="00D94484">
        <w:rPr>
          <w:rFonts w:ascii="Times New Roman" w:hAnsi="Times New Roman"/>
          <w:sz w:val="26"/>
          <w:szCs w:val="26"/>
        </w:rPr>
        <w:t>244</w:t>
      </w:r>
      <w:r w:rsidRPr="00466A86">
        <w:rPr>
          <w:rFonts w:ascii="Times New Roman" w:hAnsi="Times New Roman"/>
          <w:sz w:val="26"/>
          <w:szCs w:val="26"/>
        </w:rPr>
        <w:t xml:space="preserve"> </w:t>
      </w:r>
    </w:p>
    <w:p w:rsidR="006B5BBE" w:rsidRPr="00466A86" w:rsidRDefault="006B5BBE" w:rsidP="006B5BBE">
      <w:pPr>
        <w:jc w:val="center"/>
        <w:rPr>
          <w:rFonts w:ascii="Times New Roman" w:hAnsi="Times New Roman"/>
          <w:sz w:val="26"/>
          <w:szCs w:val="26"/>
        </w:rPr>
      </w:pPr>
    </w:p>
    <w:p w:rsidR="00430EC2" w:rsidRDefault="00430EC2" w:rsidP="006B5BBE">
      <w:pPr>
        <w:jc w:val="center"/>
        <w:rPr>
          <w:rFonts w:ascii="Times New Roman" w:hAnsi="Times New Roman"/>
          <w:sz w:val="28"/>
          <w:szCs w:val="28"/>
        </w:rPr>
      </w:pPr>
    </w:p>
    <w:p w:rsidR="006B5BBE" w:rsidRPr="00A53FAC" w:rsidRDefault="006B5BBE" w:rsidP="006B5BBE">
      <w:pPr>
        <w:jc w:val="center"/>
        <w:rPr>
          <w:rFonts w:ascii="Times New Roman" w:hAnsi="Times New Roman"/>
          <w:b/>
          <w:sz w:val="28"/>
          <w:szCs w:val="28"/>
        </w:rPr>
      </w:pPr>
      <w:r w:rsidRPr="00A53FAC">
        <w:rPr>
          <w:rFonts w:ascii="Times New Roman" w:hAnsi="Times New Roman"/>
          <w:b/>
          <w:sz w:val="28"/>
          <w:szCs w:val="28"/>
        </w:rPr>
        <w:t>РАСПОРЯЖЕНИЕ</w:t>
      </w:r>
    </w:p>
    <w:p w:rsidR="006B5BBE" w:rsidRDefault="006B5BBE" w:rsidP="006B5BBE">
      <w:pPr>
        <w:jc w:val="center"/>
        <w:rPr>
          <w:rFonts w:ascii="Times New Roman" w:hAnsi="Times New Roman"/>
          <w:sz w:val="28"/>
          <w:szCs w:val="28"/>
        </w:rPr>
      </w:pPr>
    </w:p>
    <w:p w:rsidR="00C122B2" w:rsidRPr="00831B5F" w:rsidRDefault="00C122B2" w:rsidP="00831B5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31B5F">
        <w:rPr>
          <w:rFonts w:ascii="Times New Roman" w:eastAsiaTheme="minorEastAsia" w:hAnsi="Times New Roman" w:cstheme="minorBidi"/>
          <w:sz w:val="24"/>
          <w:szCs w:val="24"/>
        </w:rPr>
        <w:t>О</w:t>
      </w:r>
      <w:r w:rsidR="008124B6" w:rsidRPr="00831B5F">
        <w:rPr>
          <w:rFonts w:ascii="Times New Roman" w:eastAsiaTheme="minorEastAsia" w:hAnsi="Times New Roman" w:cstheme="minorBidi"/>
          <w:sz w:val="24"/>
          <w:szCs w:val="24"/>
        </w:rPr>
        <w:t xml:space="preserve">б итогах </w:t>
      </w:r>
      <w:r w:rsidRPr="00831B5F">
        <w:rPr>
          <w:rFonts w:ascii="Times New Roman" w:eastAsiaTheme="minorEastAsia" w:hAnsi="Times New Roman" w:cstheme="minorBidi"/>
          <w:sz w:val="24"/>
          <w:szCs w:val="24"/>
        </w:rPr>
        <w:t>областного конкурса</w:t>
      </w:r>
    </w:p>
    <w:p w:rsidR="002C151D" w:rsidRPr="00831B5F" w:rsidRDefault="00C122B2" w:rsidP="00831B5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31B5F">
        <w:rPr>
          <w:rFonts w:ascii="Times New Roman" w:eastAsiaTheme="minorEastAsia" w:hAnsi="Times New Roman" w:cstheme="minorBidi"/>
          <w:sz w:val="24"/>
          <w:szCs w:val="24"/>
        </w:rPr>
        <w:t xml:space="preserve">на лучший комплект  </w:t>
      </w:r>
      <w:r w:rsidR="002C151D" w:rsidRPr="00831B5F">
        <w:rPr>
          <w:rFonts w:ascii="Times New Roman" w:eastAsiaTheme="minorEastAsia" w:hAnsi="Times New Roman" w:cstheme="minorBidi"/>
          <w:sz w:val="24"/>
          <w:szCs w:val="24"/>
        </w:rPr>
        <w:t>контрольно-</w:t>
      </w:r>
    </w:p>
    <w:p w:rsidR="002C151D" w:rsidRPr="00831B5F" w:rsidRDefault="002C151D" w:rsidP="00831B5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31B5F">
        <w:rPr>
          <w:rFonts w:ascii="Times New Roman" w:eastAsiaTheme="minorEastAsia" w:hAnsi="Times New Roman" w:cstheme="minorBidi"/>
          <w:sz w:val="24"/>
          <w:szCs w:val="24"/>
        </w:rPr>
        <w:t xml:space="preserve">оценочных средств </w:t>
      </w:r>
      <w:r w:rsidR="00C122B2" w:rsidRPr="00831B5F">
        <w:rPr>
          <w:rFonts w:ascii="Times New Roman" w:eastAsiaTheme="minorEastAsia" w:hAnsi="Times New Roman" w:cstheme="minorBidi"/>
          <w:sz w:val="24"/>
          <w:szCs w:val="24"/>
        </w:rPr>
        <w:t>для промежуточной</w:t>
      </w:r>
    </w:p>
    <w:p w:rsidR="002C151D" w:rsidRPr="00831B5F" w:rsidRDefault="00C122B2" w:rsidP="00831B5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31B5F">
        <w:rPr>
          <w:rFonts w:ascii="Times New Roman" w:eastAsiaTheme="minorEastAsia" w:hAnsi="Times New Roman" w:cstheme="minorBidi"/>
          <w:sz w:val="24"/>
          <w:szCs w:val="24"/>
        </w:rPr>
        <w:t>аттестации</w:t>
      </w:r>
      <w:r w:rsidR="002C151D" w:rsidRPr="00831B5F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052177">
        <w:rPr>
          <w:rFonts w:ascii="Times New Roman" w:eastAsiaTheme="minorEastAsia" w:hAnsi="Times New Roman" w:cstheme="minorBidi"/>
          <w:sz w:val="24"/>
          <w:szCs w:val="24"/>
        </w:rPr>
        <w:t>по специальностям</w:t>
      </w:r>
    </w:p>
    <w:p w:rsidR="00C122B2" w:rsidRPr="00831B5F" w:rsidRDefault="00C122B2" w:rsidP="00831B5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31B5F">
        <w:rPr>
          <w:rFonts w:ascii="Times New Roman" w:eastAsiaTheme="minorEastAsia" w:hAnsi="Times New Roman" w:cstheme="minorBidi"/>
          <w:sz w:val="24"/>
          <w:szCs w:val="24"/>
        </w:rPr>
        <w:t xml:space="preserve">«Технология продукции общественного питания», </w:t>
      </w:r>
    </w:p>
    <w:p w:rsidR="00C122B2" w:rsidRPr="00831B5F" w:rsidRDefault="00C122B2" w:rsidP="00831B5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31B5F">
        <w:rPr>
          <w:rFonts w:ascii="Times New Roman" w:eastAsiaTheme="minorEastAsia" w:hAnsi="Times New Roman" w:cstheme="minorBidi"/>
          <w:sz w:val="24"/>
          <w:szCs w:val="24"/>
        </w:rPr>
        <w:t>«Экономика и бух</w:t>
      </w:r>
      <w:r w:rsidR="00377EF0" w:rsidRPr="00831B5F">
        <w:rPr>
          <w:rFonts w:ascii="Times New Roman" w:eastAsiaTheme="minorEastAsia" w:hAnsi="Times New Roman" w:cstheme="minorBidi"/>
          <w:sz w:val="24"/>
          <w:szCs w:val="24"/>
        </w:rPr>
        <w:t xml:space="preserve">галтерский </w:t>
      </w:r>
      <w:r w:rsidRPr="00831B5F">
        <w:rPr>
          <w:rFonts w:ascii="Times New Roman" w:eastAsiaTheme="minorEastAsia" w:hAnsi="Times New Roman" w:cstheme="minorBidi"/>
          <w:sz w:val="24"/>
          <w:szCs w:val="24"/>
        </w:rPr>
        <w:t>учет», «Механизация</w:t>
      </w:r>
    </w:p>
    <w:p w:rsidR="00C122B2" w:rsidRPr="00831B5F" w:rsidRDefault="00C122B2" w:rsidP="00831B5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31B5F">
        <w:rPr>
          <w:rFonts w:ascii="Times New Roman" w:eastAsiaTheme="minorEastAsia" w:hAnsi="Times New Roman" w:cstheme="minorBidi"/>
          <w:sz w:val="24"/>
          <w:szCs w:val="24"/>
        </w:rPr>
        <w:t>сельского хозяйства»</w:t>
      </w:r>
    </w:p>
    <w:p w:rsidR="003D1749" w:rsidRPr="00831B5F" w:rsidRDefault="003D1749" w:rsidP="00831B5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831B5F" w:rsidRDefault="00831B5F" w:rsidP="00D54AC8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FC6163" w:rsidRPr="00831B5F" w:rsidRDefault="008124B6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="00A2710D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С целью </w:t>
      </w:r>
      <w:r w:rsidR="009561C0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формирования фондов оценочных средств результатов освоения основных профессиональных образовательных программ 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согласно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распоряжению ДСПНПО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№ 123 от 08 мая 2014 года с 02 июня по 17 июня 2014 года  был проведен областной конкурс на лучший комплект контрольно-оценочных средств для промежуточной аттестации </w:t>
      </w:r>
      <w:r w:rsidR="00C122B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по специальностям «Технология продукции общественного питания», «Экономика и бух</w:t>
      </w:r>
      <w:r w:rsidR="00377EF0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галтерский </w:t>
      </w:r>
      <w:r w:rsidR="00C122B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учет», «Механизация сельского хозяйства» среди </w:t>
      </w:r>
      <w:r w:rsidR="00D56CC1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образовательных учрежде</w:t>
      </w:r>
      <w:r w:rsidR="0074619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ний среднего профессионального </w:t>
      </w:r>
      <w:r w:rsidR="00C122B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об</w:t>
      </w:r>
      <w:r w:rsidR="00D56CC1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разования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.</w:t>
      </w:r>
      <w:r w:rsidR="00C122B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</w:t>
      </w:r>
    </w:p>
    <w:p w:rsidR="008124B6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8124B6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Конкурс проходил в 3 этапа по 3 номинациям – комплект КОС по профессиональному модулю, комплект КОС по учебной дисциплине и комплект КОС по учебной (производственной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)</w:t>
      </w:r>
      <w:r w:rsidR="008124B6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практике. В конкурсе приняли  уча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стие  9</w:t>
      </w:r>
      <w:r w:rsidR="008124B6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ОГБОУ 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СПО</w:t>
      </w:r>
      <w:r w:rsidR="008124B6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(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«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ТАК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«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ТЭПК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«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КИПТСУ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«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КТПРТ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«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АТпромИС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«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ПКТ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«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ТКДС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«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ТПТ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«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СПК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) и ОГБОУ НПО «ПЛ № 37». </w:t>
      </w:r>
      <w:r w:rsidR="008124B6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Было представлено 39 комплектов КОС, в том числе, 26 комплектов по учебным дисциплинам и 13 по профессиональным модулям.</w:t>
      </w:r>
    </w:p>
    <w:p w:rsidR="00060018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Активное участие в областном конкурсе на лучший комплект КОС приняли педагогические коллективы ОГБОУ СПО «Каргасокский техникум промышленности и речного транспорта» (12 работ),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ОГБОУ СПО </w:t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«Промышленно-коммерческий техникум» (7 работ)</w:t>
      </w:r>
      <w:r w:rsidR="00D54AC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ОГБОУ СПО </w:t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«Томский экономико-промышленный колледж» (6 работ). </w:t>
      </w:r>
    </w:p>
    <w:p w:rsidR="00060018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По результатам конкурса призовые места заняли: </w:t>
      </w:r>
    </w:p>
    <w:p w:rsidR="009F25A2" w:rsidRPr="00831B5F" w:rsidRDefault="009F25A2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Специальность: Технология продукции общественного питания</w:t>
      </w:r>
    </w:p>
    <w:p w:rsidR="00060018" w:rsidRPr="00831B5F" w:rsidRDefault="00293DFC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н</w:t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оминация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:</w:t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«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КОС по у</w:t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чебн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ой</w:t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дисциплин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е</w:t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060018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1 место -  Коробкова Наталия Георгиевна,  ОГБОУ СПО «ТКДС»</w:t>
      </w:r>
    </w:p>
    <w:p w:rsidR="00060018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2 место -  Липина Вера Михайловна, ОГБОУ СПО «ПКТ»</w:t>
      </w:r>
    </w:p>
    <w:p w:rsidR="00060018" w:rsidRPr="00831B5F" w:rsidRDefault="00060018" w:rsidP="00831B5F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Тихонова Ольга Алексеевна, Попова Нурия Жалильевна, Сафронова Юлия </w:t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 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Александровна, ОГБОУ СПО «ТКДС»</w:t>
      </w:r>
    </w:p>
    <w:p w:rsidR="00060018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Шаповалова Анна Геннадьевна, ОГБОУ СПО «АТпромИС» </w:t>
      </w:r>
    </w:p>
    <w:p w:rsidR="00060018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Линкевич Кристина Васильевна, ОГБОУ СПО «КТПРТ» </w:t>
      </w:r>
    </w:p>
    <w:p w:rsidR="00060018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060018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Филюк Екатерина Викторовна, ОГБОУ СПО «КТПРТ» </w:t>
      </w:r>
    </w:p>
    <w:p w:rsidR="00060018" w:rsidRPr="00831B5F" w:rsidRDefault="009F25A2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номинация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: «КОС по п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рофессиональн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ому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модул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ю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293DFC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1 место -  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Филюк Екатерина Викторовна, ОГБОУ СПО «КТПРТ» </w:t>
      </w:r>
    </w:p>
    <w:p w:rsidR="00293DFC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Ворончихина  Татьяна Викторовна, ОГБОУ СПО «КТПРТ»  </w:t>
      </w:r>
    </w:p>
    <w:p w:rsidR="009F25A2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lastRenderedPageBreak/>
        <w:tab/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Гаврилина Лина Николаевна, ОГБОУ СПО «КИПТ</w:t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С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9F25A2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Попова Нурия Жалильевна, ОГБОУ СПО «ТКДС</w:t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» </w:t>
      </w:r>
    </w:p>
    <w:p w:rsidR="00293DFC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-  Абрамкина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Натали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я Петровна</w:t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ОГБОУ СПО «КТПРТ» </w:t>
      </w:r>
    </w:p>
    <w:p w:rsidR="009F25A2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Бондаренко Марина Валерьевна</w:t>
      </w:r>
      <w:r w:rsidR="009F25A2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ОГБОУ СПО «КТПРТ»</w:t>
      </w:r>
    </w:p>
    <w:p w:rsidR="00293DFC" w:rsidRPr="00831B5F" w:rsidRDefault="00293DFC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Специальность: Экономика и бухгалтерский учет</w:t>
      </w:r>
    </w:p>
    <w:p w:rsidR="00293DFC" w:rsidRPr="00831B5F" w:rsidRDefault="00293DFC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номинация: «КОС по учебной дисциплине»</w:t>
      </w:r>
    </w:p>
    <w:p w:rsidR="00293DFC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1 место -  Гужева Наталия Дмитриевна, ОГБОУ СПО «ТАК» </w:t>
      </w:r>
    </w:p>
    <w:p w:rsidR="00293DFC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Меликсетова Ольга Владимировна, ОГБОУ СПО «ТЭПК»  </w:t>
      </w:r>
    </w:p>
    <w:p w:rsidR="00293DFC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Кулеева Хадыча Вавиловна, ОГБОУ СПО «ТЭПК»  </w:t>
      </w:r>
    </w:p>
    <w:p w:rsidR="00293DFC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Зверева Галина Леонидовна, ОГБОУ СПО «КИПТСУ» </w:t>
      </w:r>
    </w:p>
    <w:p w:rsidR="00293DFC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</w:t>
      </w:r>
      <w:r w:rsidR="00D44524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Терентьева Мария Ивановна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</w:t>
      </w:r>
      <w:r w:rsidR="00D44524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СП</w:t>
      </w:r>
      <w:r w:rsidR="00293DFC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К» </w:t>
      </w:r>
    </w:p>
    <w:p w:rsidR="00D44524" w:rsidRPr="00831B5F" w:rsidRDefault="00D44524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номинация: «КОС по профессиональному модулю»</w:t>
      </w:r>
    </w:p>
    <w:p w:rsidR="00D44524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D44524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1 место -  Рязанова Галина Михайловна, ОГБОУ СПО «ТПТ» </w:t>
      </w:r>
    </w:p>
    <w:p w:rsidR="00D44524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D44524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Терентьева Мария Ивановна, ОГБОУ СПО «СПК»  </w:t>
      </w:r>
    </w:p>
    <w:p w:rsidR="00D44524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="00D44524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Кулеева  Хадыча Вавиловна</w:t>
      </w:r>
      <w:r w:rsidR="008709DE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«ТЭПК</w:t>
      </w:r>
      <w:r w:rsidR="00D44524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» </w:t>
      </w:r>
    </w:p>
    <w:p w:rsidR="00831B5F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Специальность: Механизация сельского хозяйства</w:t>
      </w:r>
    </w:p>
    <w:p w:rsidR="00831B5F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номинация: «КОС по учебной дисциплине»</w:t>
      </w:r>
    </w:p>
    <w:p w:rsidR="00831B5F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1 место -  Кузьмина Гюльнара Тимиргазимовна, ОГБОУ СПО «ПКТ» </w:t>
      </w:r>
    </w:p>
    <w:p w:rsidR="00831B5F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Конюхова Дина Анатольевна, ОГБОУ СПО «ПКТ»  </w:t>
      </w:r>
    </w:p>
    <w:p w:rsidR="00831B5F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Васильева Алла Анатольевна, ОГБОУ СПО «ПКТ» </w:t>
      </w:r>
    </w:p>
    <w:p w:rsidR="00831B5F" w:rsidRPr="00831B5F" w:rsidRDefault="00831B5F" w:rsidP="00831B5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Баженова Зоя Николаевна, ОГБОУ СПО «ПКТ» </w:t>
      </w:r>
    </w:p>
    <w:p w:rsidR="00831B5F" w:rsidRDefault="00831B5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Результаты конкурса показали, что комплекты контрольно-оценочных средств разработаны и оформлены в целом в соответствии с критериями и выбранными макетами, 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большинство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конкурсны</w:t>
      </w:r>
      <w:r w:rsidR="00052177">
        <w:rPr>
          <w:rFonts w:ascii="Times New Roman" w:eastAsia="Calibri" w:hAnsi="Times New Roman" w:cstheme="minorBidi"/>
          <w:sz w:val="24"/>
          <w:szCs w:val="24"/>
          <w:lang w:eastAsia="en-US"/>
        </w:rPr>
        <w:t>х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работ согласованы с работодателями и имеют рецензии (приложения 1, 2). </w:t>
      </w:r>
    </w:p>
    <w:p w:rsidR="00214E9F" w:rsidRDefault="00214E9F" w:rsidP="00214E9F">
      <w:pPr>
        <w:tabs>
          <w:tab w:val="left" w:pos="0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1B5F" w:rsidRPr="00DC3202" w:rsidRDefault="00831B5F" w:rsidP="00831B5F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 основании вышеизложенного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831B5F" w:rsidRPr="002F6D66" w:rsidRDefault="00831B5F" w:rsidP="00214E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2F6D66">
        <w:rPr>
          <w:rFonts w:ascii="Times New Roman" w:hAnsi="Times New Roman"/>
          <w:sz w:val="24"/>
          <w:szCs w:val="24"/>
        </w:rPr>
        <w:t xml:space="preserve">Принять к сведению решение жюри согласно Приложениям </w:t>
      </w:r>
      <w:r w:rsidRPr="002F6142">
        <w:rPr>
          <w:rFonts w:ascii="Times New Roman" w:hAnsi="Times New Roman"/>
          <w:sz w:val="24"/>
          <w:szCs w:val="24"/>
        </w:rPr>
        <w:t>1, 2</w:t>
      </w:r>
      <w:r w:rsidRPr="002F6D66">
        <w:rPr>
          <w:rFonts w:ascii="Times New Roman" w:hAnsi="Times New Roman"/>
          <w:sz w:val="24"/>
          <w:szCs w:val="24"/>
        </w:rPr>
        <w:t xml:space="preserve"> к настоящему распоряжению.</w:t>
      </w:r>
    </w:p>
    <w:p w:rsidR="00214E9F" w:rsidRPr="00831B5F" w:rsidRDefault="00831B5F" w:rsidP="00214E9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2F6D66">
        <w:rPr>
          <w:rFonts w:ascii="Times New Roman" w:hAnsi="Times New Roman"/>
          <w:sz w:val="24"/>
          <w:szCs w:val="24"/>
        </w:rPr>
        <w:t xml:space="preserve">Вручить сертификаты всем участникам </w:t>
      </w:r>
      <w:r w:rsidR="00214E9F" w:rsidRPr="00831B5F">
        <w:rPr>
          <w:rFonts w:ascii="Times New Roman" w:eastAsiaTheme="minorEastAsia" w:hAnsi="Times New Roman" w:cstheme="minorBidi"/>
          <w:sz w:val="24"/>
          <w:szCs w:val="24"/>
        </w:rPr>
        <w:t>областного конкурса</w:t>
      </w:r>
      <w:r w:rsidR="00214E9F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214E9F" w:rsidRPr="00831B5F">
        <w:rPr>
          <w:rFonts w:ascii="Times New Roman" w:eastAsiaTheme="minorEastAsia" w:hAnsi="Times New Roman" w:cstheme="minorBidi"/>
          <w:sz w:val="24"/>
          <w:szCs w:val="24"/>
        </w:rPr>
        <w:t>на лучший комплект  контрольно-</w:t>
      </w:r>
    </w:p>
    <w:p w:rsidR="00214E9F" w:rsidRDefault="00214E9F" w:rsidP="00214E9F">
      <w:pPr>
        <w:tabs>
          <w:tab w:val="left" w:pos="0"/>
        </w:tabs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831B5F">
        <w:rPr>
          <w:rFonts w:ascii="Times New Roman" w:eastAsiaTheme="minorEastAsia" w:hAnsi="Times New Roman" w:cstheme="minorBidi"/>
          <w:sz w:val="24"/>
          <w:szCs w:val="24"/>
        </w:rPr>
        <w:t>оценочных средств для промежуточной</w:t>
      </w:r>
      <w:r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Pr="00831B5F">
        <w:rPr>
          <w:rFonts w:ascii="Times New Roman" w:eastAsiaTheme="minorEastAsia" w:hAnsi="Times New Roman" w:cstheme="minorBidi"/>
          <w:sz w:val="24"/>
          <w:szCs w:val="24"/>
        </w:rPr>
        <w:t>аттестации</w:t>
      </w:r>
      <w:r>
        <w:rPr>
          <w:rFonts w:ascii="Times New Roman" w:eastAsiaTheme="minorEastAsia" w:hAnsi="Times New Roman" w:cstheme="minorBidi"/>
          <w:sz w:val="24"/>
          <w:szCs w:val="24"/>
        </w:rPr>
        <w:t>.</w:t>
      </w:r>
    </w:p>
    <w:p w:rsidR="00831B5F" w:rsidRDefault="00831B5F" w:rsidP="00214E9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2F6D66">
        <w:rPr>
          <w:rFonts w:ascii="Times New Roman" w:hAnsi="Times New Roman"/>
          <w:sz w:val="24"/>
          <w:szCs w:val="24"/>
        </w:rPr>
        <w:t xml:space="preserve">Наградить дипломами </w:t>
      </w:r>
      <w:r w:rsidR="00214E9F">
        <w:rPr>
          <w:rFonts w:ascii="Times New Roman" w:hAnsi="Times New Roman"/>
          <w:sz w:val="24"/>
          <w:szCs w:val="24"/>
        </w:rPr>
        <w:t xml:space="preserve">и ценными подарками педагогических работников </w:t>
      </w:r>
      <w:r w:rsidRPr="002F6D66">
        <w:rPr>
          <w:rFonts w:ascii="Times New Roman" w:hAnsi="Times New Roman"/>
          <w:sz w:val="24"/>
          <w:szCs w:val="24"/>
        </w:rPr>
        <w:t xml:space="preserve">- победителей </w:t>
      </w:r>
      <w:r w:rsidR="00214E9F" w:rsidRPr="00831B5F">
        <w:rPr>
          <w:rFonts w:ascii="Times New Roman" w:eastAsiaTheme="minorEastAsia" w:hAnsi="Times New Roman" w:cstheme="minorBidi"/>
          <w:sz w:val="24"/>
          <w:szCs w:val="24"/>
        </w:rPr>
        <w:t>областного конкурса</w:t>
      </w:r>
      <w:r w:rsidR="00214E9F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214E9F" w:rsidRPr="00831B5F">
        <w:rPr>
          <w:rFonts w:ascii="Times New Roman" w:eastAsiaTheme="minorEastAsia" w:hAnsi="Times New Roman" w:cstheme="minorBidi"/>
          <w:sz w:val="24"/>
          <w:szCs w:val="24"/>
        </w:rPr>
        <w:t>на лучший комплект  контрольно-оценочных средств для промежуточной</w:t>
      </w:r>
      <w:r w:rsidR="00214E9F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="00214E9F" w:rsidRPr="00831B5F">
        <w:rPr>
          <w:rFonts w:ascii="Times New Roman" w:eastAsiaTheme="minorEastAsia" w:hAnsi="Times New Roman" w:cstheme="minorBidi"/>
          <w:sz w:val="24"/>
          <w:szCs w:val="24"/>
        </w:rPr>
        <w:t>аттестации</w:t>
      </w:r>
      <w:r w:rsidRPr="002F6D66">
        <w:rPr>
          <w:rFonts w:ascii="Times New Roman" w:hAnsi="Times New Roman"/>
          <w:sz w:val="24"/>
          <w:szCs w:val="24"/>
        </w:rPr>
        <w:t>:</w:t>
      </w:r>
    </w:p>
    <w:p w:rsidR="00214E9F" w:rsidRPr="00C1012C" w:rsidRDefault="00214E9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b/>
          <w:sz w:val="24"/>
          <w:szCs w:val="24"/>
          <w:lang w:eastAsia="en-US"/>
        </w:rPr>
      </w:pPr>
      <w:r w:rsidRPr="00C1012C">
        <w:rPr>
          <w:rFonts w:ascii="Times New Roman" w:eastAsia="Calibri" w:hAnsi="Times New Roman" w:cstheme="minorBidi"/>
          <w:b/>
          <w:sz w:val="24"/>
          <w:szCs w:val="24"/>
          <w:lang w:eastAsia="en-US"/>
        </w:rPr>
        <w:t>Специальность: Технология продукции общественного питания</w:t>
      </w:r>
    </w:p>
    <w:p w:rsidR="00214E9F" w:rsidRPr="00C1012C" w:rsidRDefault="00214E9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C1012C">
        <w:rPr>
          <w:rFonts w:ascii="Times New Roman" w:eastAsia="Calibri" w:hAnsi="Times New Roman" w:cstheme="minorBidi"/>
          <w:sz w:val="24"/>
          <w:szCs w:val="24"/>
          <w:lang w:eastAsia="en-US"/>
        </w:rPr>
        <w:t>номинация: «КОС по учебной дисциплине»</w:t>
      </w:r>
    </w:p>
    <w:p w:rsidR="00214E9F" w:rsidRPr="00831B5F" w:rsidRDefault="00214E9F" w:rsidP="00BB6E5F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1 место -  Коробков</w:t>
      </w:r>
      <w:r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Натали</w:t>
      </w:r>
      <w:r>
        <w:rPr>
          <w:rFonts w:ascii="Times New Roman" w:eastAsia="Calibri" w:hAnsi="Times New Roman" w:cstheme="minorBidi"/>
          <w:sz w:val="24"/>
          <w:szCs w:val="24"/>
          <w:lang w:eastAsia="en-US"/>
        </w:rPr>
        <w:t>ю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Георгиевн</w:t>
      </w:r>
      <w:r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 ОГБОУ СПО «Т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омский колледж дизайна и сервиса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214E9F" w:rsidRPr="00831B5F" w:rsidRDefault="008709DE" w:rsidP="00BB6E5F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Липину</w:t>
      </w:r>
      <w:r w:rsidR="00214E9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Вер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="00214E9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Михайловн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="00214E9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«П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ромышленно-коммерческий техникум</w:t>
      </w:r>
      <w:r w:rsidR="00214E9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BB6E5F" w:rsidRPr="00831B5F" w:rsidRDefault="00214E9F" w:rsidP="00BB6E5F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Тихонов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 Ольгу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Алексеевн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Попов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Нури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ю Жалильевну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Сафронов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Юли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ю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 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Александровну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«Т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омский колледж дизайна и сервиса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214E9F" w:rsidRPr="00831B5F" w:rsidRDefault="00214E9F" w:rsidP="00BB6E5F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3 место -  Шаповалов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Анн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Геннадьевн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«А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синовский техникум промышленной индустрии и сервиса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» </w:t>
      </w:r>
    </w:p>
    <w:p w:rsidR="00214E9F" w:rsidRPr="00831B5F" w:rsidRDefault="00214E9F" w:rsidP="00C1012C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3 место -  Линкевич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Кристину Васильевну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«К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аргасокский техникум промышленности и речного транспорта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» </w:t>
      </w:r>
    </w:p>
    <w:p w:rsidR="00BB6E5F" w:rsidRPr="00831B5F" w:rsidRDefault="00214E9F" w:rsidP="00C1012C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3 место -  Филюк Екатерин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Викторовн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«К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аргасокский техникум промышленности и речного транспорта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» </w:t>
      </w:r>
    </w:p>
    <w:p w:rsidR="00214E9F" w:rsidRPr="00831B5F" w:rsidRDefault="00214E9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номинация: «КОС по профессиональному модулю»</w:t>
      </w:r>
    </w:p>
    <w:p w:rsidR="00BB6E5F" w:rsidRPr="00831B5F" w:rsidRDefault="00214E9F" w:rsidP="00C1012C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1 место -  Филюк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Екатерину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Викторовн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«К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аргасокский техникум промышленности и речного транспорта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» </w:t>
      </w:r>
    </w:p>
    <w:p w:rsidR="00BB6E5F" w:rsidRPr="00831B5F" w:rsidRDefault="00214E9F" w:rsidP="00C1012C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Ворончихину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 Татьян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Викторовн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«К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аргасокский техникум промышленности и речного транспорта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» </w:t>
      </w:r>
    </w:p>
    <w:p w:rsidR="00214E9F" w:rsidRPr="00831B5F" w:rsidRDefault="00214E9F" w:rsidP="00C1012C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Гаврилину Лину Николаевну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«К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олледж индустрии питания, торговли и сферы услуг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5B67D1" w:rsidRPr="00831B5F" w:rsidRDefault="00214E9F" w:rsidP="005B67D1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3 место - 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Попову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Нурию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Жалильевн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5B67D1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«Т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омский колледж дизайна и сервиса</w:t>
      </w:r>
      <w:r w:rsidR="005B67D1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BB6E5F" w:rsidRPr="00831B5F" w:rsidRDefault="00214E9F" w:rsidP="00C1012C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lastRenderedPageBreak/>
        <w:t xml:space="preserve">3 место - 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Абрамкину Наталию Петровну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«К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аргасокский техникум промышленности и речного транспорта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» </w:t>
      </w:r>
    </w:p>
    <w:p w:rsidR="00BB6E5F" w:rsidRPr="00831B5F" w:rsidRDefault="00214E9F" w:rsidP="00C1012C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3 место -  Бондаренко Марин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Валерьевн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«К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аргасокский техникум промышленности и речного транспорта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» </w:t>
      </w:r>
    </w:p>
    <w:p w:rsidR="00214E9F" w:rsidRPr="00C1012C" w:rsidRDefault="00214E9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b/>
          <w:sz w:val="24"/>
          <w:szCs w:val="24"/>
          <w:lang w:eastAsia="en-US"/>
        </w:rPr>
      </w:pPr>
      <w:r w:rsidRPr="00C1012C">
        <w:rPr>
          <w:rFonts w:ascii="Times New Roman" w:eastAsia="Calibri" w:hAnsi="Times New Roman" w:cstheme="minorBidi"/>
          <w:b/>
          <w:sz w:val="24"/>
          <w:szCs w:val="24"/>
          <w:lang w:eastAsia="en-US"/>
        </w:rPr>
        <w:t>Специальность: Экономика и бухгалтерский учет</w:t>
      </w:r>
    </w:p>
    <w:p w:rsidR="00214E9F" w:rsidRPr="00831B5F" w:rsidRDefault="00214E9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номинация: «КОС по учебной дисциплине»</w:t>
      </w:r>
    </w:p>
    <w:p w:rsidR="00214E9F" w:rsidRPr="00831B5F" w:rsidRDefault="00214E9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ab/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1 место -  Гужев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Натали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ю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Дмитриевн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«Т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омский аграрный колледж»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</w:t>
      </w:r>
    </w:p>
    <w:p w:rsidR="00214E9F" w:rsidRPr="00831B5F" w:rsidRDefault="00214E9F" w:rsidP="008709DE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2 место -  Меликсетов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Ольгу Владимировну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«Т</w:t>
      </w:r>
      <w:r w:rsidR="008709DE">
        <w:rPr>
          <w:rFonts w:ascii="Times New Roman" w:eastAsia="Calibri" w:hAnsi="Times New Roman" w:cstheme="minorBidi"/>
          <w:sz w:val="24"/>
          <w:szCs w:val="24"/>
          <w:lang w:eastAsia="en-US"/>
        </w:rPr>
        <w:t>омский экономико-промышленный колледж»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 </w:t>
      </w:r>
    </w:p>
    <w:p w:rsidR="008709DE" w:rsidRPr="00831B5F" w:rsidRDefault="00214E9F" w:rsidP="008709DE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2 место -  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Кулееву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Хадыч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Вавиловн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8709DE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«Т</w:t>
      </w:r>
      <w:r w:rsidR="008709DE">
        <w:rPr>
          <w:rFonts w:ascii="Times New Roman" w:eastAsia="Calibri" w:hAnsi="Times New Roman" w:cstheme="minorBidi"/>
          <w:sz w:val="24"/>
          <w:szCs w:val="24"/>
          <w:lang w:eastAsia="en-US"/>
        </w:rPr>
        <w:t>омский экономико-промышленный колледж»</w:t>
      </w:r>
      <w:r w:rsidR="008709DE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 </w:t>
      </w:r>
    </w:p>
    <w:p w:rsidR="005B67D1" w:rsidRPr="00831B5F" w:rsidRDefault="00214E9F" w:rsidP="00C1012C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3 место -  Зверев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Галин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Леонидовн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5B67D1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«К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олледж индустрии питания, торговли и сферы услуг</w:t>
      </w:r>
      <w:r w:rsidR="005B67D1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214E9F" w:rsidRPr="00831B5F" w:rsidRDefault="00214E9F" w:rsidP="008709DE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3 место -  Терентьев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 Марию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Ивановн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«С</w:t>
      </w:r>
      <w:r w:rsidR="008709DE">
        <w:rPr>
          <w:rFonts w:ascii="Times New Roman" w:eastAsia="Calibri" w:hAnsi="Times New Roman" w:cstheme="minorBidi"/>
          <w:sz w:val="24"/>
          <w:szCs w:val="24"/>
          <w:lang w:eastAsia="en-US"/>
        </w:rPr>
        <w:t>еверский промышленный колледж»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</w:t>
      </w:r>
    </w:p>
    <w:p w:rsidR="00214E9F" w:rsidRPr="00831B5F" w:rsidRDefault="00214E9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номинация: «КОС по профессиональному модулю»</w:t>
      </w:r>
    </w:p>
    <w:p w:rsidR="00214E9F" w:rsidRPr="00831B5F" w:rsidRDefault="00214E9F" w:rsidP="008709DE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1 место -  Рязанов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Галин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Михайловн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, ОГБОУ СПО «Т</w:t>
      </w:r>
      <w:r w:rsidR="008709DE">
        <w:rPr>
          <w:rFonts w:ascii="Times New Roman" w:eastAsia="Calibri" w:hAnsi="Times New Roman" w:cstheme="minorBidi"/>
          <w:sz w:val="24"/>
          <w:szCs w:val="24"/>
          <w:lang w:eastAsia="en-US"/>
        </w:rPr>
        <w:t>омский политехнический</w:t>
      </w:r>
      <w:r w:rsidR="008709DE">
        <w:rPr>
          <w:rFonts w:ascii="Times New Roman" w:eastAsia="Calibri" w:hAnsi="Times New Roman" w:cstheme="minorBidi"/>
          <w:sz w:val="24"/>
          <w:szCs w:val="24"/>
          <w:lang w:eastAsia="en-US"/>
        </w:rPr>
        <w:tab/>
        <w:t xml:space="preserve"> техникум»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</w:t>
      </w:r>
    </w:p>
    <w:p w:rsidR="008709DE" w:rsidRPr="00831B5F" w:rsidRDefault="00214E9F" w:rsidP="008709DE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2 место -  Терентьев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Мари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ю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Ивановн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8709DE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«С</w:t>
      </w:r>
      <w:r w:rsidR="008709DE">
        <w:rPr>
          <w:rFonts w:ascii="Times New Roman" w:eastAsia="Calibri" w:hAnsi="Times New Roman" w:cstheme="minorBidi"/>
          <w:sz w:val="24"/>
          <w:szCs w:val="24"/>
          <w:lang w:eastAsia="en-US"/>
        </w:rPr>
        <w:t>еверский промышленный колледж»</w:t>
      </w:r>
      <w:r w:rsidR="008709DE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</w:t>
      </w:r>
    </w:p>
    <w:p w:rsidR="008709DE" w:rsidRPr="00831B5F" w:rsidRDefault="00214E9F" w:rsidP="008709DE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3 место -  Кулеев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у  Хадычу Вавиловну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8709DE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«Т</w:t>
      </w:r>
      <w:r w:rsidR="008709DE">
        <w:rPr>
          <w:rFonts w:ascii="Times New Roman" w:eastAsia="Calibri" w:hAnsi="Times New Roman" w:cstheme="minorBidi"/>
          <w:sz w:val="24"/>
          <w:szCs w:val="24"/>
          <w:lang w:eastAsia="en-US"/>
        </w:rPr>
        <w:t>омский экономико-промышленный колледж»</w:t>
      </w:r>
      <w:r w:rsidR="008709DE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 </w:t>
      </w:r>
    </w:p>
    <w:p w:rsidR="00214E9F" w:rsidRPr="008709DE" w:rsidRDefault="00214E9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b/>
          <w:sz w:val="24"/>
          <w:szCs w:val="24"/>
          <w:lang w:eastAsia="en-US"/>
        </w:rPr>
      </w:pPr>
      <w:r w:rsidRPr="008709DE">
        <w:rPr>
          <w:rFonts w:ascii="Times New Roman" w:eastAsia="Calibri" w:hAnsi="Times New Roman" w:cstheme="minorBidi"/>
          <w:b/>
          <w:sz w:val="24"/>
          <w:szCs w:val="24"/>
          <w:lang w:eastAsia="en-US"/>
        </w:rPr>
        <w:t>Специальность: Механизация сельского хозяйства</w:t>
      </w:r>
    </w:p>
    <w:p w:rsidR="00214E9F" w:rsidRPr="00831B5F" w:rsidRDefault="00214E9F" w:rsidP="00214E9F">
      <w:pPr>
        <w:tabs>
          <w:tab w:val="left" w:pos="0"/>
        </w:tabs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номинация: «КОС по учебной дисциплине»</w:t>
      </w:r>
    </w:p>
    <w:p w:rsidR="00BB6E5F" w:rsidRPr="00831B5F" w:rsidRDefault="005B67D1" w:rsidP="00BB6E5F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>1 место -  Кузьмину</w:t>
      </w:r>
      <w:r w:rsidR="00214E9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Гюльнар</w:t>
      </w:r>
      <w:r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="00214E9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Тимиргазимовн</w:t>
      </w:r>
      <w:r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="00214E9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«П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ромышленно-коммерческий техникум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BB6E5F" w:rsidRPr="00831B5F" w:rsidRDefault="00214E9F" w:rsidP="00BB6E5F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2 место -  Конюхов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Дин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Анатольевн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«П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ромышленно-коммерческий техникум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BB6E5F" w:rsidRPr="00831B5F" w:rsidRDefault="00214E9F" w:rsidP="00BB6E5F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3 место -  Васильев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у Аллу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 Анатольевн</w:t>
      </w:r>
      <w:r w:rsidR="005B67D1">
        <w:rPr>
          <w:rFonts w:ascii="Times New Roman" w:eastAsia="Calibri" w:hAnsi="Times New Roman" w:cstheme="minorBidi"/>
          <w:sz w:val="24"/>
          <w:szCs w:val="24"/>
          <w:lang w:eastAsia="en-US"/>
        </w:rPr>
        <w:t>у</w:t>
      </w:r>
      <w:r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«П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ромышленно-коммерческий техникум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831B5F" w:rsidRPr="005B67D1" w:rsidRDefault="005B67D1" w:rsidP="005B67D1">
      <w:pPr>
        <w:tabs>
          <w:tab w:val="left" w:pos="0"/>
        </w:tabs>
        <w:ind w:left="708"/>
        <w:jc w:val="both"/>
        <w:rPr>
          <w:rFonts w:ascii="Times New Roman" w:eastAsia="Calibri" w:hAnsi="Times New Roman" w:cstheme="minorBidi"/>
          <w:sz w:val="24"/>
          <w:szCs w:val="24"/>
          <w:lang w:eastAsia="en-US"/>
        </w:rPr>
      </w:pPr>
      <w:r>
        <w:rPr>
          <w:rFonts w:ascii="Times New Roman" w:eastAsia="Calibri" w:hAnsi="Times New Roman" w:cstheme="minorBidi"/>
          <w:sz w:val="24"/>
          <w:szCs w:val="24"/>
          <w:lang w:eastAsia="en-US"/>
        </w:rPr>
        <w:t>3 место -  Баженову Зою Николаевну</w:t>
      </w:r>
      <w:r w:rsidR="00214E9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 xml:space="preserve">, ОГБОУ СПО 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«П</w:t>
      </w:r>
      <w:r w:rsidR="00BB6E5F">
        <w:rPr>
          <w:rFonts w:ascii="Times New Roman" w:eastAsia="Calibri" w:hAnsi="Times New Roman" w:cstheme="minorBidi"/>
          <w:sz w:val="24"/>
          <w:szCs w:val="24"/>
          <w:lang w:eastAsia="en-US"/>
        </w:rPr>
        <w:t>ромышленно-коммерческий техникум</w:t>
      </w:r>
      <w:r w:rsidR="00BB6E5F" w:rsidRPr="00831B5F">
        <w:rPr>
          <w:rFonts w:ascii="Times New Roman" w:eastAsia="Calibri" w:hAnsi="Times New Roman" w:cstheme="minorBidi"/>
          <w:sz w:val="24"/>
          <w:szCs w:val="24"/>
          <w:lang w:eastAsia="en-US"/>
        </w:rPr>
        <w:t>»</w:t>
      </w:r>
    </w:p>
    <w:p w:rsidR="00831B5F" w:rsidRDefault="008709DE" w:rsidP="00214E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31B5F">
        <w:rPr>
          <w:rFonts w:ascii="Times New Roman" w:hAnsi="Times New Roman"/>
          <w:sz w:val="24"/>
          <w:szCs w:val="24"/>
        </w:rPr>
        <w:t>. </w:t>
      </w:r>
      <w:r w:rsidR="00831B5F" w:rsidRPr="002F6D66">
        <w:rPr>
          <w:rFonts w:ascii="Times New Roman" w:hAnsi="Times New Roman"/>
          <w:sz w:val="24"/>
          <w:szCs w:val="24"/>
        </w:rPr>
        <w:t>ОГБОУ ДО «Учебно-методический центр дополнител</w:t>
      </w:r>
      <w:r w:rsidR="00831B5F">
        <w:rPr>
          <w:rFonts w:ascii="Times New Roman" w:hAnsi="Times New Roman"/>
          <w:sz w:val="24"/>
          <w:szCs w:val="24"/>
        </w:rPr>
        <w:t>ьного профессионального образования</w:t>
      </w:r>
      <w:r w:rsidR="00831B5F" w:rsidRPr="002F6D66">
        <w:rPr>
          <w:rFonts w:ascii="Times New Roman" w:hAnsi="Times New Roman"/>
          <w:sz w:val="24"/>
          <w:szCs w:val="24"/>
        </w:rPr>
        <w:t xml:space="preserve">» (директор Е.Н.Дюндик) проанализировать результаты </w:t>
      </w:r>
      <w:r w:rsidRPr="00F0790D">
        <w:rPr>
          <w:rFonts w:ascii="Times New Roman" w:hAnsi="Times New Roman"/>
          <w:sz w:val="24"/>
          <w:szCs w:val="24"/>
        </w:rPr>
        <w:t>областного конкурса</w:t>
      </w:r>
      <w:r w:rsidR="00831B5F" w:rsidRPr="002F6D66">
        <w:rPr>
          <w:rFonts w:ascii="Times New Roman" w:hAnsi="Times New Roman"/>
          <w:sz w:val="24"/>
          <w:szCs w:val="24"/>
        </w:rPr>
        <w:t>, довести до сведения коллективов образоват</w:t>
      </w:r>
      <w:r>
        <w:rPr>
          <w:rFonts w:ascii="Times New Roman" w:hAnsi="Times New Roman"/>
          <w:sz w:val="24"/>
          <w:szCs w:val="24"/>
        </w:rPr>
        <w:t>ельных учреждений до 25</w:t>
      </w:r>
      <w:r w:rsidR="00831B5F">
        <w:rPr>
          <w:rFonts w:ascii="Times New Roman" w:hAnsi="Times New Roman"/>
          <w:sz w:val="24"/>
          <w:szCs w:val="24"/>
        </w:rPr>
        <w:t xml:space="preserve"> июня 2014 </w:t>
      </w:r>
      <w:r w:rsidR="00831B5F" w:rsidRPr="002F6D66">
        <w:rPr>
          <w:rFonts w:ascii="Times New Roman" w:hAnsi="Times New Roman"/>
          <w:sz w:val="24"/>
          <w:szCs w:val="24"/>
        </w:rPr>
        <w:t>г</w:t>
      </w:r>
      <w:r w:rsidR="00831B5F">
        <w:rPr>
          <w:rFonts w:ascii="Times New Roman" w:hAnsi="Times New Roman"/>
          <w:sz w:val="24"/>
          <w:szCs w:val="24"/>
        </w:rPr>
        <w:t>ода, обсудить их на семинарах заместителей</w:t>
      </w:r>
      <w:r w:rsidR="00831B5F" w:rsidRPr="002F6D66">
        <w:rPr>
          <w:rFonts w:ascii="Times New Roman" w:hAnsi="Times New Roman"/>
          <w:sz w:val="24"/>
          <w:szCs w:val="24"/>
        </w:rPr>
        <w:t xml:space="preserve"> директоров по УМР, </w:t>
      </w:r>
      <w:r w:rsidR="00052177">
        <w:rPr>
          <w:rFonts w:ascii="Times New Roman" w:hAnsi="Times New Roman"/>
          <w:sz w:val="24"/>
          <w:szCs w:val="24"/>
        </w:rPr>
        <w:t>УПР, заседаниях МО и П</w:t>
      </w:r>
      <w:r w:rsidR="00831B5F">
        <w:rPr>
          <w:rFonts w:ascii="Times New Roman" w:hAnsi="Times New Roman"/>
          <w:sz w:val="24"/>
          <w:szCs w:val="24"/>
        </w:rPr>
        <w:t>ЦК ОУ СПО.</w:t>
      </w:r>
    </w:p>
    <w:p w:rsidR="00831B5F" w:rsidRPr="002F6D66" w:rsidRDefault="008709DE" w:rsidP="00214E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31B5F">
        <w:rPr>
          <w:rFonts w:ascii="Times New Roman" w:hAnsi="Times New Roman"/>
          <w:sz w:val="24"/>
          <w:szCs w:val="24"/>
        </w:rPr>
        <w:t xml:space="preserve">.  </w:t>
      </w:r>
      <w:r w:rsidR="00831B5F" w:rsidRPr="002F6D66">
        <w:rPr>
          <w:rFonts w:ascii="Times New Roman" w:hAnsi="Times New Roman"/>
          <w:sz w:val="24"/>
          <w:szCs w:val="24"/>
        </w:rPr>
        <w:t>Контроль за исполнением настоящего распоряжения возложить на заместителя начальника ДСПНПО Н.П.Горюнова.</w:t>
      </w:r>
    </w:p>
    <w:p w:rsidR="00831B5F" w:rsidRPr="00DC3202" w:rsidRDefault="00831B5F" w:rsidP="00214E9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B5F" w:rsidRPr="00DC3202" w:rsidRDefault="00831B5F" w:rsidP="00831B5F">
      <w:pPr>
        <w:pStyle w:val="a3"/>
        <w:ind w:right="0" w:firstLine="709"/>
        <w:rPr>
          <w:rFonts w:ascii="Times New Roman" w:hAnsi="Times New Roman"/>
          <w:sz w:val="24"/>
          <w:szCs w:val="24"/>
        </w:rPr>
      </w:pPr>
    </w:p>
    <w:p w:rsidR="00831B5F" w:rsidRPr="00DC3202" w:rsidRDefault="00831B5F" w:rsidP="00831B5F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  <w:r w:rsidRPr="00DC3202">
        <w:rPr>
          <w:rFonts w:ascii="Times New Roman" w:hAnsi="Times New Roman"/>
          <w:sz w:val="24"/>
          <w:szCs w:val="24"/>
        </w:rPr>
        <w:t xml:space="preserve">Начальник Департамента  </w:t>
      </w:r>
      <w:r w:rsidRPr="00DC3202">
        <w:rPr>
          <w:rFonts w:ascii="Times New Roman" w:hAnsi="Times New Roman"/>
          <w:sz w:val="24"/>
          <w:szCs w:val="24"/>
        </w:rPr>
        <w:tab/>
      </w:r>
      <w:r w:rsidRPr="00DC3202">
        <w:rPr>
          <w:rFonts w:ascii="Times New Roman" w:hAnsi="Times New Roman"/>
          <w:sz w:val="24"/>
          <w:szCs w:val="24"/>
        </w:rPr>
        <w:tab/>
      </w:r>
      <w:r w:rsidRPr="00DC3202">
        <w:rPr>
          <w:rFonts w:ascii="Times New Roman" w:hAnsi="Times New Roman"/>
          <w:sz w:val="24"/>
          <w:szCs w:val="24"/>
        </w:rPr>
        <w:tab/>
        <w:t>Л.В. Веснина</w:t>
      </w:r>
    </w:p>
    <w:p w:rsidR="00831B5F" w:rsidRPr="00DC3202" w:rsidRDefault="00831B5F" w:rsidP="00831B5F">
      <w:pPr>
        <w:pStyle w:val="a3"/>
        <w:ind w:right="0" w:firstLine="709"/>
        <w:rPr>
          <w:rFonts w:ascii="Times New Roman" w:hAnsi="Times New Roman"/>
          <w:sz w:val="20"/>
          <w:szCs w:val="20"/>
        </w:rPr>
      </w:pPr>
    </w:p>
    <w:p w:rsidR="00831B5F" w:rsidRDefault="00831B5F" w:rsidP="00831B5F">
      <w:pPr>
        <w:pStyle w:val="a3"/>
        <w:ind w:right="0" w:firstLine="709"/>
        <w:rPr>
          <w:rFonts w:ascii="Times New Roman" w:hAnsi="Times New Roman"/>
          <w:sz w:val="20"/>
          <w:szCs w:val="20"/>
        </w:rPr>
      </w:pPr>
    </w:p>
    <w:p w:rsidR="00831B5F" w:rsidRDefault="00831B5F" w:rsidP="00831B5F">
      <w:pPr>
        <w:pStyle w:val="a3"/>
        <w:ind w:right="0" w:firstLine="709"/>
        <w:rPr>
          <w:rFonts w:ascii="Times New Roman" w:hAnsi="Times New Roman"/>
          <w:sz w:val="20"/>
          <w:szCs w:val="20"/>
        </w:rPr>
      </w:pPr>
    </w:p>
    <w:p w:rsidR="00831B5F" w:rsidRDefault="00831B5F" w:rsidP="00831B5F">
      <w:pPr>
        <w:pStyle w:val="a3"/>
        <w:ind w:right="0" w:firstLine="709"/>
        <w:rPr>
          <w:rFonts w:ascii="Times New Roman" w:hAnsi="Times New Roman"/>
          <w:sz w:val="20"/>
          <w:szCs w:val="20"/>
        </w:rPr>
      </w:pPr>
    </w:p>
    <w:p w:rsidR="00831B5F" w:rsidRDefault="00831B5F" w:rsidP="00831B5F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Н.П.Горюнов  _______________</w:t>
      </w:r>
    </w:p>
    <w:p w:rsidR="00831B5F" w:rsidRDefault="00831B5F" w:rsidP="00831B5F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831B5F" w:rsidRDefault="00831B5F" w:rsidP="00831B5F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О.В.Микляева _______________</w:t>
      </w:r>
    </w:p>
    <w:p w:rsidR="00831B5F" w:rsidRDefault="00831B5F" w:rsidP="00831B5F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831B5F" w:rsidRDefault="00831B5F" w:rsidP="00831B5F">
      <w:pPr>
        <w:pStyle w:val="a3"/>
        <w:tabs>
          <w:tab w:val="left" w:pos="6804"/>
        </w:tabs>
        <w:ind w:right="0"/>
        <w:rPr>
          <w:rFonts w:ascii="Times New Roman" w:hAnsi="Times New Roman"/>
          <w:sz w:val="24"/>
          <w:szCs w:val="24"/>
        </w:rPr>
      </w:pPr>
    </w:p>
    <w:p w:rsidR="00831B5F" w:rsidRDefault="00831B5F" w:rsidP="00831B5F">
      <w:pPr>
        <w:pStyle w:val="a3"/>
        <w:ind w:right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Е.Н.Дюндик </w:t>
      </w:r>
    </w:p>
    <w:p w:rsidR="006E1C9D" w:rsidRDefault="00831B5F" w:rsidP="008709DE">
      <w:pPr>
        <w:pStyle w:val="a3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D1D0C">
        <w:rPr>
          <w:rFonts w:ascii="Times New Roman" w:hAnsi="Times New Roman"/>
          <w:sz w:val="20"/>
          <w:szCs w:val="20"/>
        </w:rPr>
        <w:t>25-7</w:t>
      </w:r>
      <w:r>
        <w:rPr>
          <w:rFonts w:ascii="Times New Roman" w:hAnsi="Times New Roman"/>
          <w:sz w:val="20"/>
          <w:szCs w:val="20"/>
        </w:rPr>
        <w:t>8-</w:t>
      </w:r>
      <w:r w:rsidRPr="00ED1D0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8</w:t>
      </w:r>
      <w:r w:rsidR="00986BE1" w:rsidRPr="00986BE1">
        <w:rPr>
          <w:rFonts w:ascii="Times New Roman" w:hAnsi="Times New Roman" w:cstheme="minorBidi"/>
          <w:sz w:val="24"/>
          <w:szCs w:val="24"/>
        </w:rPr>
        <w:t xml:space="preserve"> </w:t>
      </w:r>
    </w:p>
    <w:sectPr w:rsidR="006E1C9D" w:rsidSect="004E5F84">
      <w:footerReference w:type="even" r:id="rId9"/>
      <w:footerReference w:type="default" r:id="rId10"/>
      <w:pgSz w:w="11906" w:h="16838" w:code="9"/>
      <w:pgMar w:top="567" w:right="567" w:bottom="567" w:left="1134" w:header="720" w:footer="83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63E" w:rsidRDefault="00FC463E" w:rsidP="00E858D5">
      <w:r>
        <w:separator/>
      </w:r>
    </w:p>
  </w:endnote>
  <w:endnote w:type="continuationSeparator" w:id="1">
    <w:p w:rsidR="00FC463E" w:rsidRDefault="00FC463E" w:rsidP="00E8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5F" w:rsidRDefault="00B84B5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B6E5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B6E5F" w:rsidRDefault="00BB6E5F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5F" w:rsidRDefault="00BB6E5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63E" w:rsidRDefault="00FC463E" w:rsidP="00E858D5">
      <w:r>
        <w:separator/>
      </w:r>
    </w:p>
  </w:footnote>
  <w:footnote w:type="continuationSeparator" w:id="1">
    <w:p w:rsidR="00FC463E" w:rsidRDefault="00FC463E" w:rsidP="00E85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4276A"/>
    <w:multiLevelType w:val="hybridMultilevel"/>
    <w:tmpl w:val="095EBA40"/>
    <w:lvl w:ilvl="0" w:tplc="5DDE7E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77FE"/>
    <w:multiLevelType w:val="hybridMultilevel"/>
    <w:tmpl w:val="DA6E6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34D2"/>
    <w:multiLevelType w:val="hybridMultilevel"/>
    <w:tmpl w:val="67F22D86"/>
    <w:lvl w:ilvl="0" w:tplc="85B60C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60936"/>
    <w:multiLevelType w:val="multilevel"/>
    <w:tmpl w:val="2F0649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5" w:hanging="115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73" w:hanging="115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82" w:hanging="115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991" w:hanging="115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155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9021F3E"/>
    <w:multiLevelType w:val="hybridMultilevel"/>
    <w:tmpl w:val="793675F0"/>
    <w:lvl w:ilvl="0" w:tplc="47061C7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C56084"/>
    <w:multiLevelType w:val="hybridMultilevel"/>
    <w:tmpl w:val="E28CD362"/>
    <w:lvl w:ilvl="0" w:tplc="3A6A533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DC46CA"/>
    <w:multiLevelType w:val="multilevel"/>
    <w:tmpl w:val="DCE8329A"/>
    <w:lvl w:ilvl="0">
      <w:start w:val="1"/>
      <w:numFmt w:val="decimal"/>
      <w:lvlText w:val="%1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83E6A22"/>
    <w:multiLevelType w:val="multilevel"/>
    <w:tmpl w:val="36941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3BFB4BC3"/>
    <w:multiLevelType w:val="hybridMultilevel"/>
    <w:tmpl w:val="B12EDD0C"/>
    <w:lvl w:ilvl="0" w:tplc="3D540C78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952CBF"/>
    <w:multiLevelType w:val="hybridMultilevel"/>
    <w:tmpl w:val="E62010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83779B"/>
    <w:multiLevelType w:val="multilevel"/>
    <w:tmpl w:val="18C0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591975"/>
    <w:multiLevelType w:val="hybridMultilevel"/>
    <w:tmpl w:val="779AC5CC"/>
    <w:lvl w:ilvl="0" w:tplc="3E1E6F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B005B5"/>
    <w:multiLevelType w:val="hybridMultilevel"/>
    <w:tmpl w:val="72D60100"/>
    <w:lvl w:ilvl="0" w:tplc="44909C5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E97F26"/>
    <w:multiLevelType w:val="hybridMultilevel"/>
    <w:tmpl w:val="303A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53FE"/>
    <w:multiLevelType w:val="hybridMultilevel"/>
    <w:tmpl w:val="751E7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5294D1E"/>
    <w:multiLevelType w:val="hybridMultilevel"/>
    <w:tmpl w:val="3A94A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B44097"/>
    <w:multiLevelType w:val="hybridMultilevel"/>
    <w:tmpl w:val="9A9E2332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0B297C"/>
    <w:multiLevelType w:val="hybridMultilevel"/>
    <w:tmpl w:val="F2DA17CE"/>
    <w:lvl w:ilvl="0" w:tplc="44388AB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3910939"/>
    <w:multiLevelType w:val="hybridMultilevel"/>
    <w:tmpl w:val="46800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7463BC"/>
    <w:multiLevelType w:val="hybridMultilevel"/>
    <w:tmpl w:val="FB42DC02"/>
    <w:lvl w:ilvl="0" w:tplc="F2BE1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D41EEE"/>
    <w:multiLevelType w:val="hybridMultilevel"/>
    <w:tmpl w:val="95B8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56543"/>
    <w:multiLevelType w:val="multilevel"/>
    <w:tmpl w:val="F180408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i w:val="0"/>
      </w:rPr>
    </w:lvl>
  </w:abstractNum>
  <w:abstractNum w:abstractNumId="28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3064A0"/>
    <w:multiLevelType w:val="hybridMultilevel"/>
    <w:tmpl w:val="2930652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3"/>
  </w:num>
  <w:num w:numId="6">
    <w:abstractNumId w:val="23"/>
  </w:num>
  <w:num w:numId="7">
    <w:abstractNumId w:val="12"/>
  </w:num>
  <w:num w:numId="8">
    <w:abstractNumId w:val="7"/>
  </w:num>
  <w:num w:numId="9">
    <w:abstractNumId w:val="24"/>
  </w:num>
  <w:num w:numId="10">
    <w:abstractNumId w:val="28"/>
  </w:num>
  <w:num w:numId="11">
    <w:abstractNumId w:val="29"/>
  </w:num>
  <w:num w:numId="12">
    <w:abstractNumId w:val="2"/>
  </w:num>
  <w:num w:numId="13">
    <w:abstractNumId w:val="9"/>
  </w:num>
  <w:num w:numId="14">
    <w:abstractNumId w:val="25"/>
  </w:num>
  <w:num w:numId="15">
    <w:abstractNumId w:val="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7"/>
  </w:num>
  <w:num w:numId="20">
    <w:abstractNumId w:val="22"/>
  </w:num>
  <w:num w:numId="21">
    <w:abstractNumId w:val="21"/>
  </w:num>
  <w:num w:numId="22">
    <w:abstractNumId w:val="18"/>
  </w:num>
  <w:num w:numId="23">
    <w:abstractNumId w:val="26"/>
  </w:num>
  <w:num w:numId="24">
    <w:abstractNumId w:val="20"/>
  </w:num>
  <w:num w:numId="25">
    <w:abstractNumId w:val="27"/>
  </w:num>
  <w:num w:numId="26">
    <w:abstractNumId w:val="11"/>
  </w:num>
  <w:num w:numId="27">
    <w:abstractNumId w:val="15"/>
  </w:num>
  <w:num w:numId="28">
    <w:abstractNumId w:val="4"/>
  </w:num>
  <w:num w:numId="29">
    <w:abstractNumId w:val="3"/>
  </w:num>
  <w:num w:numId="30">
    <w:abstractNumId w:val="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BBE"/>
    <w:rsid w:val="00000E54"/>
    <w:rsid w:val="00002563"/>
    <w:rsid w:val="00003ED8"/>
    <w:rsid w:val="00052177"/>
    <w:rsid w:val="00054E56"/>
    <w:rsid w:val="00060018"/>
    <w:rsid w:val="000615AB"/>
    <w:rsid w:val="00062B09"/>
    <w:rsid w:val="0006705A"/>
    <w:rsid w:val="000747D7"/>
    <w:rsid w:val="00081B32"/>
    <w:rsid w:val="00094487"/>
    <w:rsid w:val="000E11E9"/>
    <w:rsid w:val="00100A7D"/>
    <w:rsid w:val="001533EB"/>
    <w:rsid w:val="00197289"/>
    <w:rsid w:val="001C5CAB"/>
    <w:rsid w:val="001D06E0"/>
    <w:rsid w:val="001D2867"/>
    <w:rsid w:val="001D30CF"/>
    <w:rsid w:val="001D6C75"/>
    <w:rsid w:val="001D70D1"/>
    <w:rsid w:val="001E424A"/>
    <w:rsid w:val="00204E9E"/>
    <w:rsid w:val="00213DCB"/>
    <w:rsid w:val="00214E9F"/>
    <w:rsid w:val="00223D75"/>
    <w:rsid w:val="0022418F"/>
    <w:rsid w:val="00252D88"/>
    <w:rsid w:val="00260E6C"/>
    <w:rsid w:val="0026736B"/>
    <w:rsid w:val="00275CD5"/>
    <w:rsid w:val="00293DFC"/>
    <w:rsid w:val="002A09FD"/>
    <w:rsid w:val="002C151D"/>
    <w:rsid w:val="002C4A60"/>
    <w:rsid w:val="002D3816"/>
    <w:rsid w:val="002E2AF2"/>
    <w:rsid w:val="0033760C"/>
    <w:rsid w:val="003732D2"/>
    <w:rsid w:val="0037691A"/>
    <w:rsid w:val="00377EF0"/>
    <w:rsid w:val="00385945"/>
    <w:rsid w:val="00386D8E"/>
    <w:rsid w:val="003C623D"/>
    <w:rsid w:val="003D0F0D"/>
    <w:rsid w:val="003D1749"/>
    <w:rsid w:val="003D1BF9"/>
    <w:rsid w:val="003E0132"/>
    <w:rsid w:val="003E2095"/>
    <w:rsid w:val="003E79EB"/>
    <w:rsid w:val="003F197E"/>
    <w:rsid w:val="003F2570"/>
    <w:rsid w:val="003F497F"/>
    <w:rsid w:val="004114CD"/>
    <w:rsid w:val="00424629"/>
    <w:rsid w:val="00430EC2"/>
    <w:rsid w:val="00446E07"/>
    <w:rsid w:val="00466A86"/>
    <w:rsid w:val="00472C33"/>
    <w:rsid w:val="00485F27"/>
    <w:rsid w:val="004A526F"/>
    <w:rsid w:val="004C06CD"/>
    <w:rsid w:val="004E5F84"/>
    <w:rsid w:val="005170D4"/>
    <w:rsid w:val="005305E9"/>
    <w:rsid w:val="0053094C"/>
    <w:rsid w:val="0053331C"/>
    <w:rsid w:val="00555CFB"/>
    <w:rsid w:val="00557DD3"/>
    <w:rsid w:val="0058117B"/>
    <w:rsid w:val="00583275"/>
    <w:rsid w:val="005B5D60"/>
    <w:rsid w:val="005B67D1"/>
    <w:rsid w:val="005C504B"/>
    <w:rsid w:val="005C626A"/>
    <w:rsid w:val="005E0FB4"/>
    <w:rsid w:val="00601E06"/>
    <w:rsid w:val="006230C8"/>
    <w:rsid w:val="006364B3"/>
    <w:rsid w:val="00641080"/>
    <w:rsid w:val="006660A4"/>
    <w:rsid w:val="0067142B"/>
    <w:rsid w:val="00685079"/>
    <w:rsid w:val="00691A7F"/>
    <w:rsid w:val="00693988"/>
    <w:rsid w:val="006B45F2"/>
    <w:rsid w:val="006B4E3D"/>
    <w:rsid w:val="006B5BBE"/>
    <w:rsid w:val="006C1A7C"/>
    <w:rsid w:val="006D0A42"/>
    <w:rsid w:val="006D3B02"/>
    <w:rsid w:val="006D5111"/>
    <w:rsid w:val="006E1C9D"/>
    <w:rsid w:val="006F4F98"/>
    <w:rsid w:val="006F5F36"/>
    <w:rsid w:val="007214DC"/>
    <w:rsid w:val="0072634F"/>
    <w:rsid w:val="007315A0"/>
    <w:rsid w:val="00742A37"/>
    <w:rsid w:val="0074619C"/>
    <w:rsid w:val="00751F21"/>
    <w:rsid w:val="0078717A"/>
    <w:rsid w:val="007A1FB4"/>
    <w:rsid w:val="007B01C1"/>
    <w:rsid w:val="007C0046"/>
    <w:rsid w:val="007C4F18"/>
    <w:rsid w:val="00805A4D"/>
    <w:rsid w:val="008124B6"/>
    <w:rsid w:val="00817A60"/>
    <w:rsid w:val="00820EBB"/>
    <w:rsid w:val="00821D3F"/>
    <w:rsid w:val="00822176"/>
    <w:rsid w:val="00830563"/>
    <w:rsid w:val="00831B5F"/>
    <w:rsid w:val="00834A04"/>
    <w:rsid w:val="00836677"/>
    <w:rsid w:val="008538A5"/>
    <w:rsid w:val="008630F7"/>
    <w:rsid w:val="008709DE"/>
    <w:rsid w:val="0087676A"/>
    <w:rsid w:val="008806F8"/>
    <w:rsid w:val="00880F3F"/>
    <w:rsid w:val="008844B8"/>
    <w:rsid w:val="00895782"/>
    <w:rsid w:val="008A0C18"/>
    <w:rsid w:val="008A1339"/>
    <w:rsid w:val="008E24EC"/>
    <w:rsid w:val="0091090A"/>
    <w:rsid w:val="00931DBA"/>
    <w:rsid w:val="00943D0F"/>
    <w:rsid w:val="00944269"/>
    <w:rsid w:val="009561C0"/>
    <w:rsid w:val="00966E58"/>
    <w:rsid w:val="00986BE1"/>
    <w:rsid w:val="009B079E"/>
    <w:rsid w:val="009D009E"/>
    <w:rsid w:val="009F25A2"/>
    <w:rsid w:val="009F2642"/>
    <w:rsid w:val="00A071E6"/>
    <w:rsid w:val="00A07330"/>
    <w:rsid w:val="00A2710D"/>
    <w:rsid w:val="00A30AF7"/>
    <w:rsid w:val="00A47A35"/>
    <w:rsid w:val="00A511B7"/>
    <w:rsid w:val="00A63C27"/>
    <w:rsid w:val="00A65CCB"/>
    <w:rsid w:val="00A81114"/>
    <w:rsid w:val="00A81E5D"/>
    <w:rsid w:val="00A90515"/>
    <w:rsid w:val="00AB0276"/>
    <w:rsid w:val="00AB7AF8"/>
    <w:rsid w:val="00AD0120"/>
    <w:rsid w:val="00AF0E2E"/>
    <w:rsid w:val="00B13DDD"/>
    <w:rsid w:val="00B1780D"/>
    <w:rsid w:val="00B57F72"/>
    <w:rsid w:val="00B67FA7"/>
    <w:rsid w:val="00B7440B"/>
    <w:rsid w:val="00B76857"/>
    <w:rsid w:val="00B84B57"/>
    <w:rsid w:val="00B9210C"/>
    <w:rsid w:val="00B95B49"/>
    <w:rsid w:val="00BB49F1"/>
    <w:rsid w:val="00BB6E5F"/>
    <w:rsid w:val="00BC1FB4"/>
    <w:rsid w:val="00BE3625"/>
    <w:rsid w:val="00BE7279"/>
    <w:rsid w:val="00BF126F"/>
    <w:rsid w:val="00C1012C"/>
    <w:rsid w:val="00C122B2"/>
    <w:rsid w:val="00C57F88"/>
    <w:rsid w:val="00C76F72"/>
    <w:rsid w:val="00CB0BBE"/>
    <w:rsid w:val="00CD24E0"/>
    <w:rsid w:val="00CE040E"/>
    <w:rsid w:val="00D0532D"/>
    <w:rsid w:val="00D05A65"/>
    <w:rsid w:val="00D22BF5"/>
    <w:rsid w:val="00D33286"/>
    <w:rsid w:val="00D42E8E"/>
    <w:rsid w:val="00D44524"/>
    <w:rsid w:val="00D54AC8"/>
    <w:rsid w:val="00D56CC1"/>
    <w:rsid w:val="00D606F0"/>
    <w:rsid w:val="00D63F8F"/>
    <w:rsid w:val="00D92F53"/>
    <w:rsid w:val="00D94484"/>
    <w:rsid w:val="00D97D28"/>
    <w:rsid w:val="00DB020A"/>
    <w:rsid w:val="00DB6FFB"/>
    <w:rsid w:val="00DE4FD7"/>
    <w:rsid w:val="00DF5D19"/>
    <w:rsid w:val="00E16A0D"/>
    <w:rsid w:val="00E3255B"/>
    <w:rsid w:val="00E35265"/>
    <w:rsid w:val="00E42D23"/>
    <w:rsid w:val="00E67F52"/>
    <w:rsid w:val="00E71AE7"/>
    <w:rsid w:val="00E8211B"/>
    <w:rsid w:val="00E858D5"/>
    <w:rsid w:val="00E8749D"/>
    <w:rsid w:val="00E97A76"/>
    <w:rsid w:val="00EA1D58"/>
    <w:rsid w:val="00EA5E05"/>
    <w:rsid w:val="00EB554E"/>
    <w:rsid w:val="00EC1B48"/>
    <w:rsid w:val="00ED0D89"/>
    <w:rsid w:val="00EE180F"/>
    <w:rsid w:val="00EF1B0A"/>
    <w:rsid w:val="00F02B43"/>
    <w:rsid w:val="00F03443"/>
    <w:rsid w:val="00F0790D"/>
    <w:rsid w:val="00F07F0A"/>
    <w:rsid w:val="00F10A33"/>
    <w:rsid w:val="00F20488"/>
    <w:rsid w:val="00F36705"/>
    <w:rsid w:val="00F4722D"/>
    <w:rsid w:val="00F8193E"/>
    <w:rsid w:val="00F96BE6"/>
    <w:rsid w:val="00FB5F00"/>
    <w:rsid w:val="00FC463E"/>
    <w:rsid w:val="00FC6163"/>
    <w:rsid w:val="00FE2B2C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5CFB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BBE"/>
    <w:pPr>
      <w:spacing w:after="0" w:line="240" w:lineRule="auto"/>
      <w:ind w:right="142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5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5BB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5CF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rsid w:val="00555CFB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5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B0276"/>
    <w:pPr>
      <w:jc w:val="center"/>
    </w:pPr>
    <w:rPr>
      <w:rFonts w:ascii="Times New Roman" w:hAnsi="Times New Roman"/>
      <w:sz w:val="24"/>
    </w:rPr>
  </w:style>
  <w:style w:type="character" w:customStyle="1" w:styleId="aa">
    <w:name w:val="Название Знак"/>
    <w:basedOn w:val="a0"/>
    <w:link w:val="a9"/>
    <w:rsid w:val="00AB0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AB027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F1B0A"/>
  </w:style>
  <w:style w:type="table" w:styleId="ac">
    <w:name w:val="Table Grid"/>
    <w:basedOn w:val="a1"/>
    <w:uiPriority w:val="99"/>
    <w:rsid w:val="00EF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D0A42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B768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76857"/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B76857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76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B76857"/>
  </w:style>
  <w:style w:type="character" w:styleId="af1">
    <w:name w:val="Strong"/>
    <w:qFormat/>
    <w:rsid w:val="00B76857"/>
    <w:rPr>
      <w:b/>
      <w:bCs/>
    </w:rPr>
  </w:style>
  <w:style w:type="character" w:styleId="af2">
    <w:name w:val="Emphasis"/>
    <w:qFormat/>
    <w:rsid w:val="00B76857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FB5F0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B5F00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B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5CFB"/>
    <w:pPr>
      <w:keepNext/>
      <w:jc w:val="center"/>
      <w:outlineLvl w:val="1"/>
    </w:pPr>
    <w:rPr>
      <w:rFonts w:ascii="Times New Roman" w:hAnsi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BBE"/>
    <w:pPr>
      <w:spacing w:after="0" w:line="240" w:lineRule="auto"/>
      <w:ind w:right="142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5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B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5BB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5CF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555CFB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5C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B0276"/>
    <w:pPr>
      <w:jc w:val="center"/>
    </w:pPr>
    <w:rPr>
      <w:rFonts w:ascii="Times New Roman" w:hAnsi="Times New Roman"/>
      <w:sz w:val="24"/>
    </w:rPr>
  </w:style>
  <w:style w:type="character" w:customStyle="1" w:styleId="aa">
    <w:name w:val="Название Знак"/>
    <w:basedOn w:val="a0"/>
    <w:link w:val="a9"/>
    <w:rsid w:val="00AB0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AB027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F1B0A"/>
  </w:style>
  <w:style w:type="table" w:styleId="ac">
    <w:name w:val="Table Grid"/>
    <w:basedOn w:val="a1"/>
    <w:uiPriority w:val="59"/>
    <w:rsid w:val="00EF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742E-E24C-4920-8AD7-0EA8D195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Надежда Николаевна</cp:lastModifiedBy>
  <cp:revision>98</cp:revision>
  <cp:lastPrinted>2014-05-26T06:25:00Z</cp:lastPrinted>
  <dcterms:created xsi:type="dcterms:W3CDTF">2013-11-20T04:15:00Z</dcterms:created>
  <dcterms:modified xsi:type="dcterms:W3CDTF">2014-08-19T07:33:00Z</dcterms:modified>
</cp:coreProperties>
</file>