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0C" w:rsidRDefault="00325AAF">
      <w:pPr>
        <w:shd w:val="clear" w:color="auto" w:fill="FFFFFF"/>
        <w:spacing w:before="29"/>
      </w:pPr>
      <w:bookmarkStart w:id="0" w:name="_GoBack"/>
      <w:bookmarkEnd w:id="0"/>
      <w:r>
        <w:rPr>
          <w:rFonts w:eastAsia="Times New Roman"/>
          <w:spacing w:val="-2"/>
          <w:sz w:val="28"/>
          <w:szCs w:val="28"/>
        </w:rPr>
        <w:t>СОГЛАСОВАНО:</w:t>
      </w:r>
    </w:p>
    <w:p w:rsidR="00913F0C" w:rsidRDefault="00325AAF">
      <w:pPr>
        <w:shd w:val="clear" w:color="auto" w:fill="FFFFFF"/>
        <w:spacing w:line="346" w:lineRule="exact"/>
      </w:pPr>
      <w:r>
        <w:rPr>
          <w:rFonts w:eastAsia="Times New Roman"/>
          <w:spacing w:val="-2"/>
          <w:sz w:val="28"/>
          <w:szCs w:val="28"/>
        </w:rPr>
        <w:t xml:space="preserve">Профсоюзный комитет </w:t>
      </w:r>
      <w:r>
        <w:rPr>
          <w:rFonts w:eastAsia="Times New Roman"/>
          <w:spacing w:val="-3"/>
          <w:sz w:val="28"/>
          <w:szCs w:val="28"/>
        </w:rPr>
        <w:t>ОГ</w:t>
      </w:r>
      <w:r w:rsidR="007B3296">
        <w:rPr>
          <w:rFonts w:eastAsia="Times New Roman"/>
          <w:spacing w:val="-3"/>
          <w:sz w:val="28"/>
          <w:szCs w:val="28"/>
        </w:rPr>
        <w:t>Б</w:t>
      </w:r>
      <w:r>
        <w:rPr>
          <w:rFonts w:eastAsia="Times New Roman"/>
          <w:spacing w:val="-3"/>
          <w:sz w:val="28"/>
          <w:szCs w:val="28"/>
        </w:rPr>
        <w:t>ОУ ДО «УМЦ</w:t>
      </w:r>
      <w:r w:rsidR="007B3296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ДПО»</w:t>
      </w:r>
    </w:p>
    <w:p w:rsidR="00913F0C" w:rsidRDefault="007B3296" w:rsidP="007B3296">
      <w:pPr>
        <w:shd w:val="clear" w:color="auto" w:fill="FFFFFF"/>
        <w:spacing w:line="336" w:lineRule="exact"/>
      </w:pPr>
      <w:r>
        <w:t>_____________________________</w:t>
      </w:r>
      <w:r w:rsidR="00325AAF">
        <w:br w:type="column"/>
      </w:r>
      <w:r w:rsidR="00325AAF">
        <w:rPr>
          <w:rFonts w:eastAsia="Times New Roman"/>
          <w:spacing w:val="-1"/>
          <w:sz w:val="28"/>
          <w:szCs w:val="28"/>
        </w:rPr>
        <w:lastRenderedPageBreak/>
        <w:t>УТВЕРЖДАЮ:</w:t>
      </w:r>
    </w:p>
    <w:p w:rsidR="00913F0C" w:rsidRDefault="00325AAF" w:rsidP="007B3296">
      <w:pPr>
        <w:shd w:val="clear" w:color="auto" w:fill="FFFFFF"/>
        <w:spacing w:before="5" w:line="336" w:lineRule="exact"/>
      </w:pPr>
      <w:r>
        <w:rPr>
          <w:rFonts w:eastAsia="Times New Roman"/>
          <w:sz w:val="28"/>
          <w:szCs w:val="28"/>
        </w:rPr>
        <w:t xml:space="preserve">Директор </w:t>
      </w:r>
      <w:r>
        <w:rPr>
          <w:rFonts w:eastAsia="Times New Roman"/>
          <w:spacing w:val="-1"/>
          <w:sz w:val="28"/>
          <w:szCs w:val="28"/>
        </w:rPr>
        <w:t>ОГ</w:t>
      </w:r>
      <w:r w:rsidR="007B3296">
        <w:rPr>
          <w:rFonts w:eastAsia="Times New Roman"/>
          <w:spacing w:val="-1"/>
          <w:sz w:val="28"/>
          <w:szCs w:val="28"/>
        </w:rPr>
        <w:t>Б</w:t>
      </w:r>
      <w:r>
        <w:rPr>
          <w:rFonts w:eastAsia="Times New Roman"/>
          <w:spacing w:val="-1"/>
          <w:sz w:val="28"/>
          <w:szCs w:val="28"/>
        </w:rPr>
        <w:t>ОУ ДО «УМЦ</w:t>
      </w:r>
      <w:r w:rsidR="007B3296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ДПО» </w:t>
      </w:r>
      <w:r w:rsidR="007B3296">
        <w:rPr>
          <w:rFonts w:eastAsia="Times New Roman"/>
          <w:spacing w:val="-1"/>
          <w:sz w:val="28"/>
          <w:szCs w:val="28"/>
        </w:rPr>
        <w:t xml:space="preserve">______________ </w:t>
      </w:r>
      <w:r w:rsidR="007B3296">
        <w:rPr>
          <w:rFonts w:eastAsia="Times New Roman"/>
          <w:sz w:val="28"/>
          <w:szCs w:val="28"/>
        </w:rPr>
        <w:t>Н.Ф. Лазарева</w:t>
      </w:r>
    </w:p>
    <w:p w:rsidR="00913F0C" w:rsidRDefault="007B3296" w:rsidP="007B3296">
      <w:pPr>
        <w:shd w:val="clear" w:color="auto" w:fill="FFFFFF"/>
        <w:spacing w:before="5" w:line="336" w:lineRule="exact"/>
      </w:pPr>
      <w:r>
        <w:t>________________________________________</w:t>
      </w:r>
    </w:p>
    <w:p w:rsidR="007B3296" w:rsidRDefault="007B3296">
      <w:pPr>
        <w:shd w:val="clear" w:color="auto" w:fill="FFFFFF"/>
        <w:spacing w:before="5" w:line="336" w:lineRule="exact"/>
        <w:ind w:firstLine="139"/>
        <w:sectPr w:rsidR="007B3296" w:rsidSect="007B3296">
          <w:type w:val="continuous"/>
          <w:pgSz w:w="11909" w:h="16834"/>
          <w:pgMar w:top="360" w:right="852" w:bottom="360" w:left="981" w:header="720" w:footer="720" w:gutter="0"/>
          <w:cols w:num="2" w:space="720" w:equalWidth="0">
            <w:col w:w="3130" w:space="2534"/>
            <w:col w:w="4412"/>
          </w:cols>
          <w:noEndnote/>
        </w:sectPr>
      </w:pPr>
    </w:p>
    <w:p w:rsidR="007B3296" w:rsidRDefault="007B3296" w:rsidP="007B329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7B3296" w:rsidRDefault="007B3296" w:rsidP="007B329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7B3296" w:rsidRDefault="007B3296" w:rsidP="007B329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7B3296" w:rsidRPr="007B3296" w:rsidRDefault="00325AAF" w:rsidP="007B3296">
      <w:pPr>
        <w:shd w:val="clear" w:color="auto" w:fill="FFFFFF"/>
        <w:jc w:val="center"/>
        <w:rPr>
          <w:rFonts w:eastAsia="Times New Roman"/>
          <w:b/>
          <w:bCs/>
          <w:sz w:val="32"/>
          <w:szCs w:val="32"/>
        </w:rPr>
      </w:pPr>
      <w:r w:rsidRPr="007B3296">
        <w:rPr>
          <w:rFonts w:eastAsia="Times New Roman"/>
          <w:b/>
          <w:bCs/>
          <w:sz w:val="32"/>
          <w:szCs w:val="32"/>
        </w:rPr>
        <w:t xml:space="preserve">ПОЛОЖЕНИЕ </w:t>
      </w:r>
    </w:p>
    <w:p w:rsidR="00913F0C" w:rsidRPr="007B3296" w:rsidRDefault="007B3296" w:rsidP="007B3296">
      <w:pPr>
        <w:shd w:val="clear" w:color="auto" w:fill="FFFFFF"/>
        <w:jc w:val="center"/>
        <w:rPr>
          <w:sz w:val="32"/>
          <w:szCs w:val="32"/>
        </w:rPr>
      </w:pPr>
      <w:r w:rsidRPr="007B3296">
        <w:rPr>
          <w:rFonts w:eastAsia="Times New Roman"/>
          <w:b/>
          <w:bCs/>
          <w:sz w:val="32"/>
          <w:szCs w:val="32"/>
        </w:rPr>
        <w:t>О СОВЕТЕ УЧРЕЖДЕНИЯ</w:t>
      </w:r>
    </w:p>
    <w:p w:rsidR="00913F0C" w:rsidRDefault="00325AAF">
      <w:pPr>
        <w:shd w:val="clear" w:color="auto" w:fill="FFFFFF"/>
        <w:spacing w:before="739" w:line="322" w:lineRule="exact"/>
        <w:ind w:left="3960"/>
      </w:pPr>
      <w:proofErr w:type="gramStart"/>
      <w:r>
        <w:rPr>
          <w:b/>
          <w:bCs/>
          <w:spacing w:val="-1"/>
          <w:sz w:val="28"/>
          <w:szCs w:val="28"/>
          <w:lang w:val="en-US"/>
        </w:rPr>
        <w:t>I</w:t>
      </w:r>
      <w:r w:rsidRPr="00325AAF">
        <w:rPr>
          <w:b/>
          <w:bCs/>
          <w:spacing w:val="-1"/>
          <w:sz w:val="28"/>
          <w:szCs w:val="28"/>
        </w:rPr>
        <w:t xml:space="preserve">. </w:t>
      </w:r>
      <w:r>
        <w:rPr>
          <w:rFonts w:eastAsia="Times New Roman"/>
          <w:b/>
          <w:bCs/>
          <w:spacing w:val="-1"/>
          <w:sz w:val="28"/>
          <w:szCs w:val="28"/>
        </w:rPr>
        <w:t>Общие положения.</w:t>
      </w:r>
      <w:proofErr w:type="gramEnd"/>
    </w:p>
    <w:p w:rsidR="00913F0C" w:rsidRDefault="00325AAF" w:rsidP="00325AAF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322" w:lineRule="exact"/>
        <w:ind w:right="5"/>
        <w:jc w:val="both"/>
        <w:rPr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Настоящее Положение разработано в соответствии с Законом РФ «Об образовании» (в редакции Федерального закона от 24.08.2004 г. № 122-ФЗ), Типовым положением об образовательном учреждении начального </w:t>
      </w:r>
      <w:r>
        <w:rPr>
          <w:rFonts w:eastAsia="Times New Roman"/>
          <w:spacing w:val="-1"/>
          <w:sz w:val="28"/>
          <w:szCs w:val="28"/>
        </w:rPr>
        <w:t xml:space="preserve">профессионального образования, утвержденного постановлением Правительства РФ </w:t>
      </w:r>
      <w:r>
        <w:rPr>
          <w:rFonts w:eastAsia="Times New Roman"/>
          <w:sz w:val="28"/>
          <w:szCs w:val="28"/>
        </w:rPr>
        <w:t xml:space="preserve">от 14.07.2008 г. № 521, Типовым положением о системе дополнительного профессионального образования (повышения квалификации) специалистов (приказ </w:t>
      </w:r>
      <w:proofErr w:type="gramStart"/>
      <w:r>
        <w:rPr>
          <w:rFonts w:eastAsia="Times New Roman"/>
          <w:sz w:val="28"/>
          <w:szCs w:val="28"/>
        </w:rPr>
        <w:t>МО РО</w:t>
      </w:r>
      <w:proofErr w:type="gramEnd"/>
      <w:r>
        <w:rPr>
          <w:rFonts w:eastAsia="Times New Roman"/>
          <w:sz w:val="28"/>
          <w:szCs w:val="28"/>
        </w:rPr>
        <w:t xml:space="preserve"> № 418 от 21.07.95 г.), Уставом ОГ</w:t>
      </w:r>
      <w:r w:rsidR="007B3296"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ОУ ДО «УМЦ ДПО».</w:t>
      </w:r>
    </w:p>
    <w:p w:rsidR="00913F0C" w:rsidRDefault="00325AAF" w:rsidP="00325AAF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322" w:lineRule="exact"/>
        <w:ind w:right="10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Совет Учреждения - орган самоуправления, состоящий из двух представительств: </w:t>
      </w:r>
      <w:r>
        <w:rPr>
          <w:rFonts w:eastAsia="Times New Roman"/>
          <w:sz w:val="28"/>
          <w:szCs w:val="28"/>
        </w:rPr>
        <w:t>представительство работников ОГ</w:t>
      </w:r>
      <w:r w:rsidR="007B3296"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ОУ ДО «УМЦ ДПО», представительство работников У</w:t>
      </w:r>
      <w:r w:rsidR="007B3296">
        <w:rPr>
          <w:rFonts w:eastAsia="Times New Roman"/>
          <w:sz w:val="28"/>
          <w:szCs w:val="28"/>
        </w:rPr>
        <w:t>СП</w:t>
      </w:r>
      <w:r>
        <w:rPr>
          <w:rFonts w:eastAsia="Times New Roman"/>
          <w:sz w:val="28"/>
          <w:szCs w:val="28"/>
        </w:rPr>
        <w:t>НПО, осуществляющих в соответствии с Уставом общее руководство.</w:t>
      </w:r>
    </w:p>
    <w:p w:rsidR="00913F0C" w:rsidRDefault="00325AAF" w:rsidP="00325AAF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322" w:lineRule="exact"/>
        <w:ind w:right="14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Цель </w:t>
      </w:r>
      <w:r w:rsidR="007B3296">
        <w:rPr>
          <w:rFonts w:eastAsia="Times New Roman"/>
          <w:sz w:val="28"/>
          <w:szCs w:val="28"/>
        </w:rPr>
        <w:t>деятельности</w:t>
      </w:r>
      <w:r>
        <w:rPr>
          <w:rFonts w:eastAsia="Times New Roman"/>
          <w:sz w:val="28"/>
          <w:szCs w:val="28"/>
        </w:rPr>
        <w:t xml:space="preserve"> Совета учреждения - руководство функционированием и развитием учреждения в соответствии со стратегическими документами: программой развития, целевыми программами и планами развития, целевыми программами и планами развития отдельных направлений в период между Общими собраниями трудового коллектива.</w:t>
      </w:r>
    </w:p>
    <w:p w:rsidR="00913F0C" w:rsidRDefault="00325AAF" w:rsidP="00325AAF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322" w:lineRule="exact"/>
        <w:ind w:right="10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Руководство деятельностью Совета учреждения осуществляет избранный на заседании председатель.</w:t>
      </w:r>
    </w:p>
    <w:p w:rsidR="00913F0C" w:rsidRDefault="00325AAF" w:rsidP="00325AAF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322" w:lineRule="exact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Представители, избранные в Совет учреждения, выполняют свои обязанности на общественных началах.</w:t>
      </w:r>
    </w:p>
    <w:p w:rsidR="00913F0C" w:rsidRDefault="00325AAF" w:rsidP="00325AAF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322" w:lineRule="exact"/>
        <w:ind w:right="14"/>
        <w:jc w:val="both"/>
        <w:rPr>
          <w:spacing w:val="-1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Изменения и дополнения в настоящее положение вносятся Советом учреждения и </w:t>
      </w:r>
      <w:r>
        <w:rPr>
          <w:rFonts w:eastAsia="Times New Roman"/>
          <w:sz w:val="28"/>
          <w:szCs w:val="28"/>
        </w:rPr>
        <w:t>утверждаются на его заседании.</w:t>
      </w:r>
    </w:p>
    <w:p w:rsidR="00913F0C" w:rsidRDefault="00325AAF">
      <w:pPr>
        <w:shd w:val="clear" w:color="auto" w:fill="FFFFFF"/>
        <w:tabs>
          <w:tab w:val="left" w:pos="3677"/>
        </w:tabs>
        <w:spacing w:before="322" w:line="331" w:lineRule="exact"/>
        <w:ind w:left="3322"/>
      </w:pPr>
      <w:r>
        <w:rPr>
          <w:b/>
          <w:bCs/>
          <w:spacing w:val="-9"/>
          <w:sz w:val="28"/>
          <w:szCs w:val="28"/>
          <w:lang w:val="en-US"/>
        </w:rPr>
        <w:t>II.</w:t>
      </w:r>
      <w:r>
        <w:rPr>
          <w:b/>
          <w:bCs/>
          <w:sz w:val="28"/>
          <w:szCs w:val="28"/>
          <w:lang w:val="en-US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Задачи Совета Учреждения.</w:t>
      </w:r>
    </w:p>
    <w:p w:rsidR="00913F0C" w:rsidRDefault="00325AAF" w:rsidP="00325AAF">
      <w:pPr>
        <w:numPr>
          <w:ilvl w:val="0"/>
          <w:numId w:val="2"/>
        </w:numPr>
        <w:shd w:val="clear" w:color="auto" w:fill="FFFFFF"/>
        <w:tabs>
          <w:tab w:val="left" w:pos="898"/>
        </w:tabs>
        <w:spacing w:line="331" w:lineRule="exact"/>
        <w:ind w:left="898" w:hanging="3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 перспективных  направлений  функционирования  и развития учреждения;</w:t>
      </w:r>
    </w:p>
    <w:p w:rsidR="00913F0C" w:rsidRDefault="00325AAF" w:rsidP="00325AAF">
      <w:pPr>
        <w:numPr>
          <w:ilvl w:val="0"/>
          <w:numId w:val="2"/>
        </w:numPr>
        <w:shd w:val="clear" w:color="auto" w:fill="FFFFFF"/>
        <w:tabs>
          <w:tab w:val="left" w:pos="898"/>
        </w:tabs>
        <w:spacing w:before="10" w:line="331" w:lineRule="exact"/>
        <w:ind w:left="898" w:hanging="3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   оптимальных    условий    для    осуществления    методического, образовательного, инновационного процессов в учреждении;</w:t>
      </w:r>
    </w:p>
    <w:p w:rsidR="00913F0C" w:rsidRDefault="00325AAF" w:rsidP="00325AAF">
      <w:pPr>
        <w:numPr>
          <w:ilvl w:val="0"/>
          <w:numId w:val="2"/>
        </w:numPr>
        <w:shd w:val="clear" w:color="auto" w:fill="FFFFFF"/>
        <w:tabs>
          <w:tab w:val="left" w:pos="898"/>
        </w:tabs>
        <w:spacing w:before="10" w:line="331" w:lineRule="exact"/>
        <w:ind w:left="898" w:hanging="3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защита законных прав обучающихся, работников учреждения в пределах своей компетенции;</w:t>
      </w:r>
    </w:p>
    <w:p w:rsidR="00913F0C" w:rsidRDefault="00325AAF" w:rsidP="00325AAF">
      <w:pPr>
        <w:numPr>
          <w:ilvl w:val="0"/>
          <w:numId w:val="2"/>
        </w:numPr>
        <w:shd w:val="clear" w:color="auto" w:fill="FFFFFF"/>
        <w:tabs>
          <w:tab w:val="left" w:pos="898"/>
        </w:tabs>
        <w:spacing w:before="24" w:line="322" w:lineRule="exact"/>
        <w:ind w:left="898" w:hanging="3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конфликтных вопросов с участниками образовательного процесса в пределах своей компетенции.</w:t>
      </w:r>
    </w:p>
    <w:p w:rsidR="00913F0C" w:rsidRDefault="00325AAF">
      <w:pPr>
        <w:shd w:val="clear" w:color="auto" w:fill="FFFFFF"/>
        <w:tabs>
          <w:tab w:val="left" w:pos="3754"/>
        </w:tabs>
        <w:spacing w:before="336" w:line="322" w:lineRule="exact"/>
        <w:ind w:left="3288"/>
      </w:pPr>
      <w:r>
        <w:rPr>
          <w:b/>
          <w:bCs/>
          <w:spacing w:val="-8"/>
          <w:sz w:val="28"/>
          <w:szCs w:val="28"/>
          <w:lang w:val="en-US"/>
        </w:rPr>
        <w:t>III</w:t>
      </w:r>
      <w:r w:rsidRPr="00325AAF">
        <w:rPr>
          <w:b/>
          <w:bCs/>
          <w:spacing w:val="-8"/>
          <w:sz w:val="28"/>
          <w:szCs w:val="28"/>
        </w:rPr>
        <w:t>.</w:t>
      </w:r>
      <w:r w:rsidRPr="00325AAF"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"/>
          <w:sz w:val="28"/>
          <w:szCs w:val="28"/>
        </w:rPr>
        <w:t>Организация деятельности.</w:t>
      </w:r>
    </w:p>
    <w:p w:rsidR="00913F0C" w:rsidRDefault="00325AAF">
      <w:pPr>
        <w:shd w:val="clear" w:color="auto" w:fill="FFFFFF"/>
        <w:spacing w:line="322" w:lineRule="exact"/>
        <w:ind w:left="5" w:right="14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Совет Учреждения избирается на два года. Представители с правом решающего голоса избираются в Совет открытым голосованием на Общем собрании трудового</w:t>
      </w:r>
    </w:p>
    <w:p w:rsidR="00913F0C" w:rsidRDefault="00913F0C">
      <w:pPr>
        <w:shd w:val="clear" w:color="auto" w:fill="FFFFFF"/>
        <w:spacing w:line="322" w:lineRule="exact"/>
        <w:ind w:left="5" w:right="14"/>
        <w:jc w:val="both"/>
        <w:sectPr w:rsidR="00913F0C">
          <w:type w:val="continuous"/>
          <w:pgSz w:w="11909" w:h="16834"/>
          <w:pgMar w:top="360" w:right="709" w:bottom="360" w:left="977" w:header="720" w:footer="720" w:gutter="0"/>
          <w:cols w:space="60"/>
          <w:noEndnote/>
        </w:sectPr>
      </w:pPr>
    </w:p>
    <w:p w:rsidR="00913F0C" w:rsidRDefault="00325AAF">
      <w:pPr>
        <w:shd w:val="clear" w:color="auto" w:fill="FFFFFF"/>
        <w:spacing w:line="326" w:lineRule="exact"/>
        <w:ind w:right="19"/>
        <w:jc w:val="both"/>
      </w:pPr>
      <w:r>
        <w:rPr>
          <w:rFonts w:eastAsia="Times New Roman"/>
          <w:sz w:val="28"/>
          <w:szCs w:val="28"/>
        </w:rPr>
        <w:lastRenderedPageBreak/>
        <w:t>коллектива равной квоте 3 человека от каждой из перечисленных категорий: представительство работников ОГ</w:t>
      </w:r>
      <w:r w:rsidR="007B3296"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ОУ ДО «УМЦ ДПО», представительство работников У</w:t>
      </w:r>
      <w:r w:rsidR="007B3296">
        <w:rPr>
          <w:rFonts w:eastAsia="Times New Roman"/>
          <w:sz w:val="28"/>
          <w:szCs w:val="28"/>
        </w:rPr>
        <w:t>СПН</w:t>
      </w:r>
      <w:r>
        <w:rPr>
          <w:rFonts w:eastAsia="Times New Roman"/>
          <w:sz w:val="28"/>
          <w:szCs w:val="28"/>
        </w:rPr>
        <w:t>ПО.</w:t>
      </w:r>
    </w:p>
    <w:p w:rsidR="00913F0C" w:rsidRDefault="00325AAF" w:rsidP="00325AAF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326" w:lineRule="exact"/>
        <w:ind w:right="10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 Совета учреждения проводит его заседания и подписывает решения.</w:t>
      </w:r>
    </w:p>
    <w:p w:rsidR="00913F0C" w:rsidRDefault="00325AAF" w:rsidP="00325AAF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326" w:lineRule="exact"/>
        <w:ind w:right="5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деятельности Совета учреждения осуществляется по принятому на учебный год плану.</w:t>
      </w:r>
    </w:p>
    <w:p w:rsidR="00913F0C" w:rsidRDefault="00325AAF" w:rsidP="00325AAF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326" w:lineRule="exact"/>
        <w:ind w:right="10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Совет учреждения собирается председателем по мере надобности, но не реже трёх </w:t>
      </w:r>
      <w:r>
        <w:rPr>
          <w:rFonts w:eastAsia="Times New Roman"/>
          <w:sz w:val="28"/>
          <w:szCs w:val="28"/>
        </w:rPr>
        <w:t>раз в год. Внеочередные заседания Совета учреждения проводятся по требованию одной трети его состава, директора учреждения.</w:t>
      </w:r>
    </w:p>
    <w:p w:rsidR="00913F0C" w:rsidRDefault="00325AAF">
      <w:pPr>
        <w:shd w:val="clear" w:color="auto" w:fill="FFFFFF"/>
        <w:tabs>
          <w:tab w:val="left" w:pos="355"/>
        </w:tabs>
        <w:spacing w:line="326" w:lineRule="exact"/>
        <w:ind w:left="5" w:right="10"/>
        <w:jc w:val="both"/>
      </w:pPr>
      <w:r>
        <w:rPr>
          <w:spacing w:val="-16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Решения Совета учреждения являются правомочными, если на его заседании</w:t>
      </w:r>
      <w:r>
        <w:rPr>
          <w:rFonts w:eastAsia="Times New Roman"/>
          <w:sz w:val="28"/>
          <w:szCs w:val="28"/>
        </w:rPr>
        <w:br/>
        <w:t>присутствовало не менее двух третей состава Совета учреждения и если за него</w:t>
      </w:r>
      <w:r>
        <w:rPr>
          <w:rFonts w:eastAsia="Times New Roman"/>
          <w:sz w:val="28"/>
          <w:szCs w:val="28"/>
        </w:rPr>
        <w:br/>
        <w:t>проголосовало не менее двух третей присутствовавших, среди которых были</w:t>
      </w:r>
      <w:r>
        <w:rPr>
          <w:rFonts w:eastAsia="Times New Roman"/>
          <w:sz w:val="28"/>
          <w:szCs w:val="28"/>
        </w:rPr>
        <w:br/>
        <w:t xml:space="preserve">равным </w:t>
      </w:r>
      <w:proofErr w:type="gramStart"/>
      <w:r>
        <w:rPr>
          <w:rFonts w:eastAsia="Times New Roman"/>
          <w:sz w:val="28"/>
          <w:szCs w:val="28"/>
        </w:rPr>
        <w:t>образом</w:t>
      </w:r>
      <w:proofErr w:type="gramEnd"/>
      <w:r>
        <w:rPr>
          <w:rFonts w:eastAsia="Times New Roman"/>
          <w:sz w:val="28"/>
          <w:szCs w:val="28"/>
        </w:rPr>
        <w:t xml:space="preserve"> представлены все категории членов Совета учреждения.</w:t>
      </w:r>
    </w:p>
    <w:p w:rsidR="00913F0C" w:rsidRDefault="00325AAF" w:rsidP="00325AAF">
      <w:pPr>
        <w:numPr>
          <w:ilvl w:val="0"/>
          <w:numId w:val="4"/>
        </w:numPr>
        <w:shd w:val="clear" w:color="auto" w:fill="FFFFFF"/>
        <w:tabs>
          <w:tab w:val="left" w:pos="278"/>
        </w:tabs>
        <w:spacing w:line="326" w:lineRule="exact"/>
        <w:ind w:left="10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Процедура голосования определяется Советом учреждения.</w:t>
      </w:r>
    </w:p>
    <w:p w:rsidR="00913F0C" w:rsidRDefault="00325AAF" w:rsidP="00325AAF">
      <w:pPr>
        <w:numPr>
          <w:ilvl w:val="0"/>
          <w:numId w:val="4"/>
        </w:numPr>
        <w:shd w:val="clear" w:color="auto" w:fill="FFFFFF"/>
        <w:tabs>
          <w:tab w:val="left" w:pos="278"/>
        </w:tabs>
        <w:spacing w:line="326" w:lineRule="exact"/>
        <w:ind w:left="10" w:right="10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>Решения Совета учреждения доводятся до всего коллектива не позднее, чем в течение трёх дней после прошедшего заседания.</w:t>
      </w:r>
    </w:p>
    <w:p w:rsidR="00913F0C" w:rsidRDefault="00325AAF">
      <w:pPr>
        <w:shd w:val="clear" w:color="auto" w:fill="FFFFFF"/>
        <w:spacing w:before="322"/>
        <w:ind w:left="2851"/>
      </w:pPr>
      <w:r>
        <w:rPr>
          <w:b/>
          <w:bCs/>
          <w:spacing w:val="-1"/>
          <w:sz w:val="28"/>
          <w:szCs w:val="28"/>
          <w:lang w:val="en-US"/>
        </w:rPr>
        <w:t xml:space="preserve">IV. </w:t>
      </w:r>
      <w:r>
        <w:rPr>
          <w:rFonts w:eastAsia="Times New Roman"/>
          <w:b/>
          <w:bCs/>
          <w:spacing w:val="-1"/>
          <w:sz w:val="28"/>
          <w:szCs w:val="28"/>
        </w:rPr>
        <w:t>Компетенция Совета Учреждения:</w:t>
      </w:r>
    </w:p>
    <w:p w:rsidR="00913F0C" w:rsidRDefault="00325AAF" w:rsidP="00325AAF">
      <w:pPr>
        <w:numPr>
          <w:ilvl w:val="0"/>
          <w:numId w:val="2"/>
        </w:numPr>
        <w:shd w:val="clear" w:color="auto" w:fill="FFFFFF"/>
        <w:tabs>
          <w:tab w:val="left" w:pos="902"/>
        </w:tabs>
        <w:spacing w:before="14"/>
        <w:ind w:left="5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выполнения решений Общего собрания трудового коллектива;</w:t>
      </w:r>
    </w:p>
    <w:p w:rsidR="00913F0C" w:rsidRDefault="00325AAF" w:rsidP="00325AAF">
      <w:pPr>
        <w:numPr>
          <w:ilvl w:val="0"/>
          <w:numId w:val="2"/>
        </w:numPr>
        <w:shd w:val="clear" w:color="auto" w:fill="FFFFFF"/>
        <w:tabs>
          <w:tab w:val="left" w:pos="902"/>
        </w:tabs>
        <w:spacing w:before="14" w:line="326" w:lineRule="exact"/>
        <w:ind w:left="902" w:right="72" w:hanging="3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внесение предложений по изменению и дополнению Устава Учреждения на утверждение;</w:t>
      </w:r>
    </w:p>
    <w:p w:rsidR="00913F0C" w:rsidRDefault="00325AAF" w:rsidP="00325AAF">
      <w:pPr>
        <w:numPr>
          <w:ilvl w:val="0"/>
          <w:numId w:val="2"/>
        </w:numPr>
        <w:shd w:val="clear" w:color="auto" w:fill="FFFFFF"/>
        <w:tabs>
          <w:tab w:val="left" w:pos="902"/>
        </w:tabs>
        <w:spacing w:before="5" w:line="326" w:lineRule="exact"/>
        <w:ind w:left="902" w:right="5" w:hanging="3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рассмотрение вопросов режима Учреждения, качества образования и т.д.;</w:t>
      </w:r>
    </w:p>
    <w:p w:rsidR="00913F0C" w:rsidRDefault="00325AAF" w:rsidP="00325AAF">
      <w:pPr>
        <w:numPr>
          <w:ilvl w:val="0"/>
          <w:numId w:val="2"/>
        </w:numPr>
        <w:shd w:val="clear" w:color="auto" w:fill="FFFFFF"/>
        <w:tabs>
          <w:tab w:val="left" w:pos="902"/>
        </w:tabs>
        <w:spacing w:before="24"/>
        <w:ind w:left="5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утверждение годового плана Учреждения;</w:t>
      </w:r>
    </w:p>
    <w:p w:rsidR="00913F0C" w:rsidRDefault="00325AAF" w:rsidP="00325AAF">
      <w:pPr>
        <w:numPr>
          <w:ilvl w:val="0"/>
          <w:numId w:val="2"/>
        </w:numPr>
        <w:shd w:val="clear" w:color="auto" w:fill="FFFFFF"/>
        <w:tabs>
          <w:tab w:val="left" w:pos="902"/>
        </w:tabs>
        <w:spacing w:before="29" w:line="322" w:lineRule="exact"/>
        <w:ind w:left="902" w:right="5" w:hanging="3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совместно с директором представление интересов учреждения в государственных и общественных органах;</w:t>
      </w:r>
    </w:p>
    <w:p w:rsidR="00913F0C" w:rsidRDefault="00325AAF" w:rsidP="00325AAF">
      <w:pPr>
        <w:numPr>
          <w:ilvl w:val="0"/>
          <w:numId w:val="2"/>
        </w:numPr>
        <w:shd w:val="clear" w:color="auto" w:fill="FFFFFF"/>
        <w:tabs>
          <w:tab w:val="left" w:pos="902"/>
        </w:tabs>
        <w:spacing w:before="24"/>
        <w:ind w:left="5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заслушивание отчётов о работе администрации, работников Учреждения;</w:t>
      </w:r>
    </w:p>
    <w:p w:rsidR="00913F0C" w:rsidRDefault="00325AAF" w:rsidP="00325AAF">
      <w:pPr>
        <w:numPr>
          <w:ilvl w:val="0"/>
          <w:numId w:val="2"/>
        </w:numPr>
        <w:shd w:val="clear" w:color="auto" w:fill="FFFFFF"/>
        <w:tabs>
          <w:tab w:val="left" w:pos="902"/>
        </w:tabs>
        <w:spacing w:before="24"/>
        <w:ind w:left="5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обсуждение правил </w:t>
      </w:r>
      <w:proofErr w:type="gramStart"/>
      <w:r>
        <w:rPr>
          <w:rFonts w:eastAsia="Times New Roman"/>
          <w:sz w:val="28"/>
          <w:szCs w:val="28"/>
        </w:rPr>
        <w:t>для</w:t>
      </w:r>
      <w:proofErr w:type="gramEnd"/>
      <w:r>
        <w:rPr>
          <w:rFonts w:eastAsia="Times New Roman"/>
          <w:sz w:val="28"/>
          <w:szCs w:val="28"/>
        </w:rPr>
        <w:t xml:space="preserve"> обучающихся;</w:t>
      </w:r>
    </w:p>
    <w:p w:rsidR="00913F0C" w:rsidRDefault="00325AAF" w:rsidP="00325AAF">
      <w:pPr>
        <w:numPr>
          <w:ilvl w:val="0"/>
          <w:numId w:val="2"/>
        </w:numPr>
        <w:shd w:val="clear" w:color="auto" w:fill="FFFFFF"/>
        <w:tabs>
          <w:tab w:val="left" w:pos="902"/>
        </w:tabs>
        <w:spacing w:before="24" w:line="317" w:lineRule="exact"/>
        <w:ind w:left="902" w:right="10" w:hanging="3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Общего собрания трудового коллектива, отчёт на ней о своей работе;</w:t>
      </w:r>
    </w:p>
    <w:p w:rsidR="00913F0C" w:rsidRDefault="00325AAF" w:rsidP="00325AAF">
      <w:pPr>
        <w:numPr>
          <w:ilvl w:val="0"/>
          <w:numId w:val="2"/>
        </w:numPr>
        <w:shd w:val="clear" w:color="auto" w:fill="FFFFFF"/>
        <w:tabs>
          <w:tab w:val="left" w:pos="902"/>
        </w:tabs>
        <w:spacing w:before="14" w:line="326" w:lineRule="exact"/>
        <w:ind w:left="902" w:hanging="35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распределение по представлению руководителя стимулирующих выплат работникам учреждения; внесение рекомендаций по распределению стимулирующих выплат не педагогическому персоналу.</w:t>
      </w:r>
    </w:p>
    <w:p w:rsidR="00913F0C" w:rsidRDefault="00325AAF">
      <w:pPr>
        <w:shd w:val="clear" w:color="auto" w:fill="FFFFFF"/>
        <w:spacing w:before="322" w:line="322" w:lineRule="exact"/>
        <w:ind w:left="1997"/>
      </w:pPr>
      <w:proofErr w:type="gramStart"/>
      <w:r>
        <w:rPr>
          <w:b/>
          <w:bCs/>
          <w:sz w:val="28"/>
          <w:szCs w:val="28"/>
          <w:lang w:val="en-US"/>
        </w:rPr>
        <w:t>V</w:t>
      </w:r>
      <w:r w:rsidRPr="00325AAF">
        <w:rPr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Документация и отчётность Совета Учреждения.</w:t>
      </w:r>
      <w:proofErr w:type="gramEnd"/>
    </w:p>
    <w:p w:rsidR="00913F0C" w:rsidRDefault="00325AAF">
      <w:pPr>
        <w:shd w:val="clear" w:color="auto" w:fill="FFFFFF"/>
        <w:tabs>
          <w:tab w:val="left" w:pos="360"/>
        </w:tabs>
        <w:spacing w:line="322" w:lineRule="exact"/>
        <w:ind w:left="5" w:right="5"/>
        <w:jc w:val="both"/>
      </w:pPr>
      <w:r>
        <w:rPr>
          <w:spacing w:val="-31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Основными документами для организации деятельности Совета учреждения</w:t>
      </w:r>
      <w:r>
        <w:rPr>
          <w:rFonts w:eastAsia="Times New Roman"/>
          <w:sz w:val="28"/>
          <w:szCs w:val="28"/>
        </w:rPr>
        <w:br/>
        <w:t>являются:</w:t>
      </w:r>
    </w:p>
    <w:p w:rsidR="00913F0C" w:rsidRDefault="00325AAF" w:rsidP="00325AAF">
      <w:pPr>
        <w:numPr>
          <w:ilvl w:val="0"/>
          <w:numId w:val="2"/>
        </w:numPr>
        <w:shd w:val="clear" w:color="auto" w:fill="FFFFFF"/>
        <w:tabs>
          <w:tab w:val="left" w:pos="902"/>
        </w:tabs>
        <w:spacing w:line="341" w:lineRule="exact"/>
        <w:ind w:left="5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устав и локальные акты учреждения;</w:t>
      </w:r>
    </w:p>
    <w:p w:rsidR="00913F0C" w:rsidRDefault="00325AAF" w:rsidP="00325AAF">
      <w:pPr>
        <w:numPr>
          <w:ilvl w:val="0"/>
          <w:numId w:val="2"/>
        </w:numPr>
        <w:shd w:val="clear" w:color="auto" w:fill="FFFFFF"/>
        <w:tabs>
          <w:tab w:val="left" w:pos="902"/>
        </w:tabs>
        <w:spacing w:line="341" w:lineRule="exact"/>
        <w:ind w:left="552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программа развития учреждения;</w:t>
      </w:r>
    </w:p>
    <w:p w:rsidR="00913F0C" w:rsidRDefault="00325AAF" w:rsidP="00325AAF">
      <w:pPr>
        <w:numPr>
          <w:ilvl w:val="0"/>
          <w:numId w:val="2"/>
        </w:numPr>
        <w:shd w:val="clear" w:color="auto" w:fill="FFFFFF"/>
        <w:tabs>
          <w:tab w:val="left" w:pos="902"/>
        </w:tabs>
        <w:spacing w:line="341" w:lineRule="exact"/>
        <w:ind w:left="5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 работы Совета учреждения на год;</w:t>
      </w:r>
    </w:p>
    <w:p w:rsidR="00913F0C" w:rsidRDefault="00325AAF" w:rsidP="00325AAF">
      <w:pPr>
        <w:numPr>
          <w:ilvl w:val="0"/>
          <w:numId w:val="2"/>
        </w:numPr>
        <w:shd w:val="clear" w:color="auto" w:fill="FFFFFF"/>
        <w:tabs>
          <w:tab w:val="left" w:pos="902"/>
        </w:tabs>
        <w:spacing w:before="10" w:line="322" w:lineRule="exact"/>
        <w:ind w:left="552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протоколы заседаний Совета учреждения.</w:t>
      </w:r>
    </w:p>
    <w:p w:rsidR="00325AAF" w:rsidRDefault="00325AAF">
      <w:pPr>
        <w:shd w:val="clear" w:color="auto" w:fill="FFFFFF"/>
        <w:tabs>
          <w:tab w:val="left" w:pos="360"/>
        </w:tabs>
        <w:spacing w:before="5" w:line="322" w:lineRule="exact"/>
        <w:ind w:left="5" w:right="10"/>
        <w:jc w:val="both"/>
      </w:pPr>
      <w:r>
        <w:rPr>
          <w:spacing w:val="-16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Председатель Совета учреждения в начале года отчитывается по результатам</w:t>
      </w:r>
      <w:r>
        <w:rPr>
          <w:rFonts w:eastAsia="Times New Roman"/>
          <w:sz w:val="28"/>
          <w:szCs w:val="28"/>
        </w:rPr>
        <w:br/>
        <w:t>деятельности Совета учреждения за прошедший год на Общем собрании трудового</w:t>
      </w:r>
      <w:r>
        <w:rPr>
          <w:rFonts w:eastAsia="Times New Roman"/>
          <w:sz w:val="28"/>
          <w:szCs w:val="28"/>
        </w:rPr>
        <w:br/>
        <w:t>коллектива.</w:t>
      </w:r>
    </w:p>
    <w:sectPr w:rsidR="00325AAF">
      <w:pgSz w:w="11909" w:h="16834"/>
      <w:pgMar w:top="787" w:right="754" w:bottom="360" w:left="9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8CDD1E"/>
    <w:lvl w:ilvl="0">
      <w:numFmt w:val="bullet"/>
      <w:lvlText w:val="*"/>
      <w:lvlJc w:val="left"/>
    </w:lvl>
  </w:abstractNum>
  <w:abstractNum w:abstractNumId="1">
    <w:nsid w:val="0D3024C1"/>
    <w:multiLevelType w:val="singleLevel"/>
    <w:tmpl w:val="5908E1BA"/>
    <w:lvl w:ilvl="0">
      <w:start w:val="6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>
    <w:nsid w:val="24227016"/>
    <w:multiLevelType w:val="singleLevel"/>
    <w:tmpl w:val="835E52BA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47C34F1C"/>
    <w:multiLevelType w:val="singleLevel"/>
    <w:tmpl w:val="7AEA062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AF"/>
    <w:rsid w:val="00081885"/>
    <w:rsid w:val="00325AAF"/>
    <w:rsid w:val="0056717E"/>
    <w:rsid w:val="007B3296"/>
    <w:rsid w:val="0091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JJJ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Фомичева Галина Петровна</dc:creator>
  <cp:lastModifiedBy>Лена</cp:lastModifiedBy>
  <cp:revision>2</cp:revision>
  <dcterms:created xsi:type="dcterms:W3CDTF">2013-05-17T01:34:00Z</dcterms:created>
  <dcterms:modified xsi:type="dcterms:W3CDTF">2013-05-17T01:34:00Z</dcterms:modified>
</cp:coreProperties>
</file>