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CB" w:rsidRPr="006534BF" w:rsidRDefault="004D49CB">
      <w:pPr>
        <w:widowControl w:val="0"/>
        <w:autoSpaceDE w:val="0"/>
        <w:autoSpaceDN w:val="0"/>
        <w:adjustRightInd w:val="0"/>
        <w:jc w:val="both"/>
        <w:outlineLvl w:val="0"/>
        <w:rPr>
          <w:rFonts w:ascii="Times New Roman" w:hAnsi="Times New Roman" w:cs="Times New Roman"/>
          <w:sz w:val="24"/>
          <w:szCs w:val="24"/>
        </w:rPr>
      </w:pPr>
      <w:bookmarkStart w:id="0" w:name="_GoBack"/>
      <w:bookmarkEnd w:id="0"/>
    </w:p>
    <w:p w:rsidR="004D49CB" w:rsidRPr="006534BF" w:rsidRDefault="004D49CB">
      <w:pPr>
        <w:widowControl w:val="0"/>
        <w:autoSpaceDE w:val="0"/>
        <w:autoSpaceDN w:val="0"/>
        <w:adjustRightInd w:val="0"/>
        <w:outlineLvl w:val="0"/>
        <w:rPr>
          <w:rFonts w:ascii="Times New Roman" w:hAnsi="Times New Roman" w:cs="Times New Roman"/>
          <w:sz w:val="24"/>
          <w:szCs w:val="24"/>
        </w:rPr>
      </w:pPr>
      <w:bookmarkStart w:id="1" w:name="Par1"/>
      <w:bookmarkEnd w:id="1"/>
      <w:r w:rsidRPr="006534BF">
        <w:rPr>
          <w:rFonts w:ascii="Times New Roman" w:hAnsi="Times New Roman" w:cs="Times New Roman"/>
          <w:sz w:val="24"/>
          <w:szCs w:val="24"/>
        </w:rPr>
        <w:t>Зарегистрировано в Минюсте России 23 мая 2014 г. N 32408</w:t>
      </w: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МИНИСТЕРСТВО ОБРАЗОВАНИЯ И НАУКИ РОССИЙСКОЙ ФЕДЕРАЦИИ</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ПРИКАЗ</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от 7 апреля 2014 г. N 276</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ОБ УТВЕРЖДЕНИИ ПОРЯДКА</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В соответствии с </w:t>
      </w:r>
      <w:hyperlink r:id="rId5" w:history="1">
        <w:r w:rsidRPr="006534BF">
          <w:rPr>
            <w:rFonts w:ascii="Times New Roman" w:hAnsi="Times New Roman" w:cs="Times New Roman"/>
            <w:color w:val="0000FF"/>
            <w:sz w:val="24"/>
            <w:szCs w:val="24"/>
          </w:rPr>
          <w:t>частью 4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534BF">
        <w:rPr>
          <w:rFonts w:ascii="Times New Roman" w:hAnsi="Times New Roman" w:cs="Times New Roman"/>
          <w:sz w:val="24"/>
          <w:szCs w:val="24"/>
        </w:rPr>
        <w:t xml:space="preserve"> </w:t>
      </w:r>
      <w:proofErr w:type="gramStart"/>
      <w:r w:rsidRPr="006534BF">
        <w:rPr>
          <w:rFonts w:ascii="Times New Roman" w:hAnsi="Times New Roman" w:cs="Times New Roman"/>
          <w:sz w:val="24"/>
          <w:szCs w:val="24"/>
        </w:rPr>
        <w:t xml:space="preserve">2014, N 6, ст. 562, ст. 566) и </w:t>
      </w:r>
      <w:hyperlink r:id="rId6" w:history="1">
        <w:r w:rsidRPr="006534BF">
          <w:rPr>
            <w:rFonts w:ascii="Times New Roman" w:hAnsi="Times New Roman" w:cs="Times New Roman"/>
            <w:color w:val="0000FF"/>
            <w:sz w:val="24"/>
            <w:szCs w:val="24"/>
          </w:rPr>
          <w:t>подпунктом 5.2.28</w:t>
        </w:r>
      </w:hyperlink>
      <w:r w:rsidRPr="006534BF">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534BF">
        <w:rPr>
          <w:rFonts w:ascii="Times New Roman" w:hAnsi="Times New Roman" w:cs="Times New Roman"/>
          <w:sz w:val="24"/>
          <w:szCs w:val="24"/>
        </w:rPr>
        <w:t xml:space="preserve"> </w:t>
      </w:r>
      <w:proofErr w:type="gramStart"/>
      <w:r w:rsidRPr="006534BF">
        <w:rPr>
          <w:rFonts w:ascii="Times New Roman" w:hAnsi="Times New Roman" w:cs="Times New Roman"/>
          <w:sz w:val="24"/>
          <w:szCs w:val="24"/>
        </w:rPr>
        <w:t>N 6, ст. 582), приказываю:</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2" w:name="Par14"/>
      <w:bookmarkEnd w:id="2"/>
      <w:r w:rsidRPr="006534BF">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history="1">
        <w:r w:rsidRPr="006534BF">
          <w:rPr>
            <w:rFonts w:ascii="Times New Roman" w:hAnsi="Times New Roman" w:cs="Times New Roman"/>
            <w:color w:val="0000FF"/>
            <w:sz w:val="24"/>
            <w:szCs w:val="24"/>
          </w:rPr>
          <w:t>Порядок</w:t>
        </w:r>
      </w:hyperlink>
      <w:r w:rsidRPr="006534BF">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6534BF">
          <w:rPr>
            <w:rFonts w:ascii="Times New Roman" w:hAnsi="Times New Roman" w:cs="Times New Roman"/>
            <w:color w:val="0000FF"/>
            <w:sz w:val="24"/>
            <w:szCs w:val="24"/>
          </w:rPr>
          <w:t>Порядка</w:t>
        </w:r>
      </w:hyperlink>
      <w:r w:rsidRPr="006534BF">
        <w:rPr>
          <w:rFonts w:ascii="Times New Roman" w:hAnsi="Times New Roman" w:cs="Times New Roman"/>
          <w:sz w:val="24"/>
          <w:szCs w:val="24"/>
        </w:rPr>
        <w:t xml:space="preserve">, указанного в </w:t>
      </w:r>
      <w:hyperlink w:anchor="Par14" w:history="1">
        <w:r w:rsidRPr="006534BF">
          <w:rPr>
            <w:rFonts w:ascii="Times New Roman" w:hAnsi="Times New Roman" w:cs="Times New Roman"/>
            <w:color w:val="0000FF"/>
            <w:sz w:val="24"/>
            <w:szCs w:val="24"/>
          </w:rPr>
          <w:t>пункте 1</w:t>
        </w:r>
      </w:hyperlink>
      <w:r w:rsidRPr="006534BF">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 Признать утратившим силу </w:t>
      </w:r>
      <w:hyperlink r:id="rId7"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Министр</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Д.В.ЛИВАНОВ</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6534BF" w:rsidRPr="006534BF" w:rsidRDefault="006534BF">
      <w:pPr>
        <w:rPr>
          <w:rFonts w:ascii="Times New Roman" w:hAnsi="Times New Roman" w:cs="Times New Roman"/>
          <w:sz w:val="24"/>
          <w:szCs w:val="24"/>
        </w:rPr>
      </w:pPr>
      <w:bookmarkStart w:id="3" w:name="Par25"/>
      <w:bookmarkEnd w:id="3"/>
      <w:r w:rsidRPr="006534BF">
        <w:rPr>
          <w:rFonts w:ascii="Times New Roman" w:hAnsi="Times New Roman" w:cs="Times New Roman"/>
          <w:sz w:val="24"/>
          <w:szCs w:val="24"/>
        </w:rPr>
        <w:br w:type="page"/>
      </w:r>
    </w:p>
    <w:p w:rsidR="004D49CB" w:rsidRPr="006534BF" w:rsidRDefault="004D49CB">
      <w:pPr>
        <w:widowControl w:val="0"/>
        <w:autoSpaceDE w:val="0"/>
        <w:autoSpaceDN w:val="0"/>
        <w:adjustRightInd w:val="0"/>
        <w:jc w:val="right"/>
        <w:outlineLvl w:val="0"/>
        <w:rPr>
          <w:rFonts w:ascii="Times New Roman" w:hAnsi="Times New Roman" w:cs="Times New Roman"/>
          <w:sz w:val="24"/>
          <w:szCs w:val="24"/>
        </w:rPr>
      </w:pPr>
      <w:r w:rsidRPr="006534BF">
        <w:rPr>
          <w:rFonts w:ascii="Times New Roman" w:hAnsi="Times New Roman" w:cs="Times New Roman"/>
          <w:sz w:val="24"/>
          <w:szCs w:val="24"/>
        </w:rPr>
        <w:lastRenderedPageBreak/>
        <w:t>Приложение</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Утвержден</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приказом Министерства образования</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и науки Российской Федерации</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от 7 апреля 2014 г. N 276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bookmarkStart w:id="4" w:name="Par32"/>
      <w:bookmarkEnd w:id="4"/>
      <w:r w:rsidRPr="006534BF">
        <w:rPr>
          <w:rFonts w:ascii="Times New Roman" w:hAnsi="Times New Roman" w:cs="Times New Roman"/>
          <w:b/>
          <w:bCs/>
          <w:sz w:val="24"/>
          <w:szCs w:val="24"/>
        </w:rPr>
        <w:t>ПОРЯДОК</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5" w:name="Par36"/>
      <w:bookmarkEnd w:id="5"/>
      <w:r w:rsidRPr="006534BF">
        <w:rPr>
          <w:rFonts w:ascii="Times New Roman" w:hAnsi="Times New Roman" w:cs="Times New Roman"/>
          <w:sz w:val="24"/>
          <w:szCs w:val="24"/>
        </w:rPr>
        <w:t>I. Общие положения</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8" w:history="1">
        <w:r w:rsidRPr="006534BF">
          <w:rPr>
            <w:rFonts w:ascii="Times New Roman" w:hAnsi="Times New Roman" w:cs="Times New Roman"/>
            <w:color w:val="0000FF"/>
            <w:sz w:val="24"/>
            <w:szCs w:val="24"/>
          </w:rPr>
          <w:t>подразделе 2 раздела I</w:t>
        </w:r>
      </w:hyperlink>
      <w:r w:rsidRPr="006534BF">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534BF">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9" w:history="1">
        <w:r w:rsidRPr="006534BF">
          <w:rPr>
            <w:rFonts w:ascii="Times New Roman" w:hAnsi="Times New Roman" w:cs="Times New Roman"/>
            <w:color w:val="0000FF"/>
            <w:sz w:val="24"/>
            <w:szCs w:val="24"/>
          </w:rPr>
          <w:t>Часть 1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 Основными задачами проведения аттестации являются: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определение необходимости повышения квалификации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повышение эффективности и качества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обеспечение </w:t>
      </w:r>
      <w:proofErr w:type="gramStart"/>
      <w:r w:rsidRPr="006534BF">
        <w:rPr>
          <w:rFonts w:ascii="Times New Roman" w:hAnsi="Times New Roman" w:cs="Times New Roman"/>
          <w:sz w:val="24"/>
          <w:szCs w:val="24"/>
        </w:rPr>
        <w:t>дифференциации размеров оплаты труда педагогических работников</w:t>
      </w:r>
      <w:proofErr w:type="gramEnd"/>
      <w:r w:rsidRPr="006534BF">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6" w:name="Par53"/>
      <w:bookmarkEnd w:id="6"/>
      <w:r w:rsidRPr="006534BF">
        <w:rPr>
          <w:rFonts w:ascii="Times New Roman" w:hAnsi="Times New Roman" w:cs="Times New Roman"/>
          <w:sz w:val="24"/>
          <w:szCs w:val="24"/>
        </w:rPr>
        <w:t>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подтверждения соответствия занимаемой должности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10" w:history="1">
        <w:r w:rsidRPr="006534BF">
          <w:rPr>
            <w:rFonts w:ascii="Times New Roman" w:hAnsi="Times New Roman" w:cs="Times New Roman"/>
            <w:color w:val="0000FF"/>
            <w:sz w:val="24"/>
            <w:szCs w:val="24"/>
          </w:rPr>
          <w:t>Часть 2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11. В представлении содержатся следующие сведения о педагогическом работнике: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фамилия, имя, отчество (при наличии);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наименование должности на дату проведения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дата заключения по этой должности трудового договора;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е) результаты предыдущих аттестаций (в случае их проведения);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6534BF">
        <w:rPr>
          <w:rFonts w:ascii="Times New Roman" w:hAnsi="Times New Roman" w:cs="Times New Roman"/>
          <w:sz w:val="24"/>
          <w:szCs w:val="24"/>
        </w:rPr>
        <w:t>позднее</w:t>
      </w:r>
      <w:proofErr w:type="gramEnd"/>
      <w:r w:rsidRPr="006534BF">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534BF">
        <w:rPr>
          <w:rFonts w:ascii="Times New Roman" w:hAnsi="Times New Roman" w:cs="Times New Roman"/>
          <w:sz w:val="24"/>
          <w:szCs w:val="24"/>
        </w:rPr>
        <w:t>с даты</w:t>
      </w:r>
      <w:proofErr w:type="gramEnd"/>
      <w:r w:rsidRPr="006534BF">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20. </w:t>
      </w:r>
      <w:proofErr w:type="gramStart"/>
      <w:r w:rsidRPr="006534BF">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534BF">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педагогические работники, имеющие квалификационные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беременные женщины;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7" w:name="Par94"/>
      <w:bookmarkEnd w:id="7"/>
      <w:r w:rsidRPr="006534BF">
        <w:rPr>
          <w:rFonts w:ascii="Times New Roman" w:hAnsi="Times New Roman" w:cs="Times New Roman"/>
          <w:sz w:val="24"/>
          <w:szCs w:val="24"/>
        </w:rPr>
        <w:t>г) женщины, находящиеся в отпуске по беременности и родам;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8" w:name="Par95"/>
      <w:bookmarkEnd w:id="8"/>
      <w:r w:rsidRPr="006534BF">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9" w:name="Par96"/>
      <w:bookmarkEnd w:id="9"/>
      <w:r w:rsidRPr="006534BF">
        <w:rPr>
          <w:rFonts w:ascii="Times New Roman" w:hAnsi="Times New Roman" w:cs="Times New Roman"/>
          <w:sz w:val="24"/>
          <w:szCs w:val="24"/>
        </w:rPr>
        <w:t xml:space="preserve">е) </w:t>
      </w:r>
      <w:proofErr w:type="gramStart"/>
      <w:r w:rsidRPr="006534BF">
        <w:rPr>
          <w:rFonts w:ascii="Times New Roman" w:hAnsi="Times New Roman" w:cs="Times New Roman"/>
          <w:sz w:val="24"/>
          <w:szCs w:val="24"/>
        </w:rPr>
        <w:t>отсутствовавшие</w:t>
      </w:r>
      <w:proofErr w:type="gramEnd"/>
      <w:r w:rsidRPr="006534BF">
        <w:rPr>
          <w:rFonts w:ascii="Times New Roman" w:hAnsi="Times New Roman" w:cs="Times New Roman"/>
          <w:sz w:val="24"/>
          <w:szCs w:val="24"/>
        </w:rPr>
        <w:t xml:space="preserve"> на рабочем месте более четырех месяцев подряд в связи с заболеванием.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4" w:history="1">
        <w:r w:rsidRPr="006534BF">
          <w:rPr>
            <w:rFonts w:ascii="Times New Roman" w:hAnsi="Times New Roman" w:cs="Times New Roman"/>
            <w:color w:val="0000FF"/>
            <w:sz w:val="24"/>
            <w:szCs w:val="24"/>
          </w:rPr>
          <w:t>подпунктами "г"</w:t>
        </w:r>
      </w:hyperlink>
      <w:r w:rsidRPr="006534BF">
        <w:rPr>
          <w:rFonts w:ascii="Times New Roman" w:hAnsi="Times New Roman" w:cs="Times New Roman"/>
          <w:sz w:val="24"/>
          <w:szCs w:val="24"/>
        </w:rPr>
        <w:t xml:space="preserve"> и </w:t>
      </w:r>
      <w:hyperlink w:anchor="Par95" w:history="1">
        <w:r w:rsidRPr="006534BF">
          <w:rPr>
            <w:rFonts w:ascii="Times New Roman" w:hAnsi="Times New Roman" w:cs="Times New Roman"/>
            <w:color w:val="0000FF"/>
            <w:sz w:val="24"/>
            <w:szCs w:val="24"/>
          </w:rPr>
          <w:t>"д"</w:t>
        </w:r>
      </w:hyperlink>
      <w:r w:rsidRPr="006534BF">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6" w:history="1">
        <w:r w:rsidRPr="006534BF">
          <w:rPr>
            <w:rFonts w:ascii="Times New Roman" w:hAnsi="Times New Roman" w:cs="Times New Roman"/>
            <w:color w:val="0000FF"/>
            <w:sz w:val="24"/>
            <w:szCs w:val="24"/>
          </w:rPr>
          <w:t>подпунктом "е"</w:t>
        </w:r>
      </w:hyperlink>
      <w:r w:rsidRPr="006534BF">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23. </w:t>
      </w:r>
      <w:proofErr w:type="gramStart"/>
      <w:r w:rsidRPr="006534BF">
        <w:rPr>
          <w:rFonts w:ascii="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6534BF">
          <w:rPr>
            <w:rFonts w:ascii="Times New Roman" w:hAnsi="Times New Roman" w:cs="Times New Roman"/>
            <w:color w:val="0000FF"/>
            <w:sz w:val="24"/>
            <w:szCs w:val="24"/>
          </w:rPr>
          <w:t>раздела</w:t>
        </w:r>
      </w:hyperlink>
      <w:r w:rsidRPr="006534BF">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534BF">
        <w:rPr>
          <w:rFonts w:ascii="Times New Roman" w:hAnsi="Times New Roman" w:cs="Times New Roman"/>
          <w:sz w:val="24"/>
          <w:szCs w:val="24"/>
        </w:rPr>
        <w:t xml:space="preserve"> возложенные на них должностные обязанности.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lastRenderedPageBreak/>
        <w:t xml:space="preserve">&lt;1&gt; </w:t>
      </w:r>
      <w:hyperlink r:id="rId12"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534BF">
        <w:rPr>
          <w:rFonts w:ascii="Times New Roman" w:hAnsi="Times New Roman" w:cs="Times New Roman"/>
          <w:sz w:val="24"/>
          <w:szCs w:val="24"/>
        </w:rPr>
        <w:t>. N 448н (</w:t>
      </w:r>
      <w:proofErr w:type="gramStart"/>
      <w:r w:rsidRPr="006534BF">
        <w:rPr>
          <w:rFonts w:ascii="Times New Roman" w:hAnsi="Times New Roman" w:cs="Times New Roman"/>
          <w:sz w:val="24"/>
          <w:szCs w:val="24"/>
        </w:rPr>
        <w:t>зарегистрирован</w:t>
      </w:r>
      <w:proofErr w:type="gramEnd"/>
      <w:r w:rsidRPr="006534BF">
        <w:rPr>
          <w:rFonts w:ascii="Times New Roman" w:hAnsi="Times New Roman" w:cs="Times New Roman"/>
          <w:sz w:val="24"/>
          <w:szCs w:val="24"/>
        </w:rPr>
        <w:t xml:space="preserve"> Министерством юстиции Российской Федерации 1 июля 2011 г., регистрационный N 21240).</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10" w:name="Par103"/>
      <w:bookmarkEnd w:id="10"/>
      <w:r w:rsidRPr="006534BF">
        <w:rPr>
          <w:rFonts w:ascii="Times New Roman" w:hAnsi="Times New Roman" w:cs="Times New Roman"/>
          <w:sz w:val="24"/>
          <w:szCs w:val="24"/>
        </w:rPr>
        <w:t>III.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установления квалификационной категории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25. </w:t>
      </w:r>
      <w:proofErr w:type="gramStart"/>
      <w:r w:rsidRPr="006534BF">
        <w:rPr>
          <w:rFonts w:ascii="Times New Roman" w:hAnsi="Times New Roman"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534BF">
        <w:rPr>
          <w:rFonts w:ascii="Times New Roman" w:hAnsi="Times New Roman" w:cs="Times New Roman"/>
          <w:sz w:val="24"/>
          <w:szCs w:val="24"/>
        </w:rPr>
        <w:t>)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13" w:history="1">
        <w:r w:rsidRPr="006534BF">
          <w:rPr>
            <w:rFonts w:ascii="Times New Roman" w:hAnsi="Times New Roman" w:cs="Times New Roman"/>
            <w:color w:val="0000FF"/>
            <w:sz w:val="24"/>
            <w:szCs w:val="24"/>
          </w:rPr>
          <w:t>Часть 3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1" w:name="Par126"/>
      <w:bookmarkEnd w:id="11"/>
      <w:r w:rsidRPr="006534BF">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5"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2" w:name="Par134"/>
      <w:bookmarkEnd w:id="12"/>
      <w:r w:rsidRPr="006534BF">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достижения </w:t>
      </w:r>
      <w:proofErr w:type="gramStart"/>
      <w:r w:rsidRPr="006534BF">
        <w:rPr>
          <w:rFonts w:ascii="Times New Roman" w:hAnsi="Times New Roman" w:cs="Times New Roman"/>
          <w:sz w:val="24"/>
          <w:szCs w:val="24"/>
        </w:rPr>
        <w:t>обучающимися</w:t>
      </w:r>
      <w:proofErr w:type="gramEnd"/>
      <w:r w:rsidRPr="006534BF">
        <w:rPr>
          <w:rFonts w:ascii="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7"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выявления и развития </w:t>
      </w:r>
      <w:proofErr w:type="gramStart"/>
      <w:r w:rsidRPr="006534BF">
        <w:rPr>
          <w:rFonts w:ascii="Times New Roman" w:hAnsi="Times New Roman" w:cs="Times New Roman"/>
          <w:sz w:val="24"/>
          <w:szCs w:val="24"/>
        </w:rPr>
        <w:t>способностей</w:t>
      </w:r>
      <w:proofErr w:type="gramEnd"/>
      <w:r w:rsidRPr="006534BF">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w:t>
      </w:r>
      <w:r w:rsidRPr="006534BF">
        <w:rPr>
          <w:rFonts w:ascii="Times New Roman" w:hAnsi="Times New Roman" w:cs="Times New Roman"/>
          <w:sz w:val="24"/>
          <w:szCs w:val="24"/>
        </w:rPr>
        <w:lastRenderedPageBreak/>
        <w:t>профессиональных конкурсах.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6534BF">
          <w:rPr>
            <w:rFonts w:ascii="Times New Roman" w:hAnsi="Times New Roman" w:cs="Times New Roman"/>
            <w:color w:val="0000FF"/>
            <w:sz w:val="24"/>
            <w:szCs w:val="24"/>
          </w:rPr>
          <w:t>пунктами 36</w:t>
        </w:r>
      </w:hyperlink>
      <w:r w:rsidRPr="006534BF">
        <w:rPr>
          <w:rFonts w:ascii="Times New Roman" w:hAnsi="Times New Roman" w:cs="Times New Roman"/>
          <w:sz w:val="24"/>
          <w:szCs w:val="24"/>
        </w:rPr>
        <w:t xml:space="preserve"> и </w:t>
      </w:r>
      <w:hyperlink w:anchor="Par134" w:history="1">
        <w:r w:rsidRPr="006534BF">
          <w:rPr>
            <w:rFonts w:ascii="Times New Roman" w:hAnsi="Times New Roman" w:cs="Times New Roman"/>
            <w:color w:val="0000FF"/>
            <w:sz w:val="24"/>
            <w:szCs w:val="24"/>
          </w:rPr>
          <w:t>37</w:t>
        </w:r>
      </w:hyperlink>
      <w:r w:rsidRPr="006534BF">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Решение аттестационной комиссии вступает в силу со дня его вынесения.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44. </w:t>
      </w:r>
      <w:proofErr w:type="gramStart"/>
      <w:r w:rsidRPr="006534BF">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A724ED" w:rsidRPr="006534BF" w:rsidRDefault="00A724ED">
      <w:pPr>
        <w:rPr>
          <w:rFonts w:ascii="Times New Roman" w:hAnsi="Times New Roman" w:cs="Times New Roman"/>
          <w:sz w:val="24"/>
          <w:szCs w:val="24"/>
        </w:rPr>
      </w:pPr>
    </w:p>
    <w:sectPr w:rsidR="00A724ED" w:rsidRPr="006534BF" w:rsidSect="006534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CB"/>
    <w:rsid w:val="004D49CB"/>
    <w:rsid w:val="006534BF"/>
    <w:rsid w:val="0086359F"/>
    <w:rsid w:val="00A7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5381C9669F197E9490AD071BC760247943052B02E90B57593F73787784815F1AF9FA06ABF0891YE7FB" TargetMode="External"/><Relationship Id="rId13" Type="http://schemas.openxmlformats.org/officeDocument/2006/relationships/hyperlink" Target="consultantplus://offline/ref=3EF5381C9669F197E9490AD071BC760247943852B52D90B57593F73787784815F1AF9FA06ABF0E9AYE72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F5381C9669F197E9490AD071BC760247913056B42E90B57593F73787Y778B" TargetMode="External"/><Relationship Id="rId12" Type="http://schemas.openxmlformats.org/officeDocument/2006/relationships/hyperlink" Target="consultantplus://offline/ref=3EF5381C9669F197E9490AD071BC760247903655B02690B57593F73787Y778B" TargetMode="External"/><Relationship Id="rId17" Type="http://schemas.openxmlformats.org/officeDocument/2006/relationships/hyperlink" Target="consultantplus://offline/ref=3EF5381C9669F197E9490AD071BC760247943052B12690B57593F73787Y778B" TargetMode="External"/><Relationship Id="rId2" Type="http://schemas.microsoft.com/office/2007/relationships/stylesWithEffects" Target="stylesWithEffects.xml"/><Relationship Id="rId16" Type="http://schemas.openxmlformats.org/officeDocument/2006/relationships/hyperlink" Target="consultantplus://offline/ref=3EF5381C9669F197E9490AD071BC760247943052B12690B57593F73787Y778B" TargetMode="External"/><Relationship Id="rId1" Type="http://schemas.openxmlformats.org/officeDocument/2006/relationships/styles" Target="styles.xml"/><Relationship Id="rId6" Type="http://schemas.openxmlformats.org/officeDocument/2006/relationships/hyperlink" Target="consultantplus://offline/ref=3EF5381C9669F197E9490AD071BC760247943853B22C90B57593F73787784815F1AF9FA06ABF0897YE73B" TargetMode="External"/><Relationship Id="rId11" Type="http://schemas.openxmlformats.org/officeDocument/2006/relationships/hyperlink" Target="consultantplus://offline/ref=3EF5381C9669F197E9490AD071BC760247903655B02690B57593F73787784815F1AF9FA06ABF0892YE7BB" TargetMode="External"/><Relationship Id="rId5" Type="http://schemas.openxmlformats.org/officeDocument/2006/relationships/hyperlink" Target="consultantplus://offline/ref=3EF5381C9669F197E9490AD071BC760247943852B52D90B57593F73787784815F1AF9FA06ABF0F93YE7BB" TargetMode="External"/><Relationship Id="rId15" Type="http://schemas.openxmlformats.org/officeDocument/2006/relationships/hyperlink" Target="consultantplus://offline/ref=3EF5381C9669F197E9490AD071BC760247943052B12690B57593F73787Y778B" TargetMode="External"/><Relationship Id="rId10" Type="http://schemas.openxmlformats.org/officeDocument/2006/relationships/hyperlink" Target="consultantplus://offline/ref=3EF5381C9669F197E9490AD071BC760247943852B52D90B57593F73787784815F1AF9FA06ABF0E9AYE7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F5381C9669F197E9490AD071BC760247943852B52D90B57593F73787784815F1AF9FA06ABF0E9AYE7CB" TargetMode="External"/><Relationship Id="rId14" Type="http://schemas.openxmlformats.org/officeDocument/2006/relationships/hyperlink" Target="consultantplus://offline/ref=3EF5381C9669F197E9490AD071BC760247943052B12690B57593F73787Y7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 Никульшин</dc:creator>
  <cp:lastModifiedBy>Ирина</cp:lastModifiedBy>
  <cp:revision>2</cp:revision>
  <cp:lastPrinted>2014-06-04T02:10:00Z</cp:lastPrinted>
  <dcterms:created xsi:type="dcterms:W3CDTF">2016-10-19T04:27:00Z</dcterms:created>
  <dcterms:modified xsi:type="dcterms:W3CDTF">2016-10-19T04:27:00Z</dcterms:modified>
</cp:coreProperties>
</file>